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2C71" w14:textId="77777777" w:rsidR="008F115D" w:rsidRPr="000C0DC3" w:rsidRDefault="008F115D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Cs w:val="24"/>
        </w:rPr>
      </w:pPr>
    </w:p>
    <w:p w14:paraId="2764AD70" w14:textId="76C7360A" w:rsidR="002D28ED" w:rsidRPr="000C0DC3" w:rsidRDefault="002D28ED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Job Title:</w:t>
      </w:r>
      <w:r w:rsidRPr="000C0DC3">
        <w:rPr>
          <w:rFonts w:asciiTheme="minorHAnsi" w:hAnsiTheme="minorHAnsi" w:cstheme="minorHAnsi"/>
          <w:szCs w:val="24"/>
        </w:rPr>
        <w:tab/>
      </w:r>
      <w:r w:rsidRPr="000C0DC3">
        <w:rPr>
          <w:rFonts w:asciiTheme="minorHAnsi" w:hAnsiTheme="minorHAnsi" w:cstheme="minorHAnsi"/>
          <w:szCs w:val="24"/>
        </w:rPr>
        <w:tab/>
      </w:r>
      <w:r w:rsidR="00487022" w:rsidRPr="000C0DC3">
        <w:rPr>
          <w:rFonts w:asciiTheme="minorHAnsi" w:hAnsiTheme="minorHAnsi" w:cstheme="minorHAnsi"/>
          <w:szCs w:val="24"/>
        </w:rPr>
        <w:t xml:space="preserve">Senior </w:t>
      </w:r>
      <w:r w:rsidR="00A45BA6" w:rsidRPr="000C0DC3">
        <w:rPr>
          <w:rFonts w:asciiTheme="minorHAnsi" w:hAnsiTheme="minorHAnsi" w:cstheme="minorHAnsi"/>
          <w:szCs w:val="24"/>
        </w:rPr>
        <w:t>Community</w:t>
      </w:r>
      <w:r w:rsidR="001B183E" w:rsidRPr="000C0DC3">
        <w:rPr>
          <w:rFonts w:asciiTheme="minorHAnsi" w:hAnsiTheme="minorHAnsi" w:cstheme="minorHAnsi"/>
          <w:szCs w:val="24"/>
        </w:rPr>
        <w:t xml:space="preserve"> and Events</w:t>
      </w:r>
      <w:r w:rsidR="00A45BA6" w:rsidRPr="000C0DC3">
        <w:rPr>
          <w:rFonts w:asciiTheme="minorHAnsi" w:hAnsiTheme="minorHAnsi" w:cstheme="minorHAnsi"/>
          <w:szCs w:val="24"/>
        </w:rPr>
        <w:t xml:space="preserve"> </w:t>
      </w:r>
      <w:r w:rsidR="00D0607E" w:rsidRPr="000C0DC3">
        <w:rPr>
          <w:rFonts w:asciiTheme="minorHAnsi" w:hAnsiTheme="minorHAnsi" w:cstheme="minorHAnsi"/>
          <w:szCs w:val="24"/>
        </w:rPr>
        <w:t>Fundraiser</w:t>
      </w:r>
      <w:r w:rsidR="00EE107A" w:rsidRPr="000C0DC3">
        <w:rPr>
          <w:rFonts w:asciiTheme="minorHAnsi" w:hAnsiTheme="minorHAnsi" w:cstheme="minorHAnsi"/>
          <w:szCs w:val="24"/>
        </w:rPr>
        <w:t xml:space="preserve"> (Devon and Dorset)</w:t>
      </w:r>
    </w:p>
    <w:p w14:paraId="5C5E78FA" w14:textId="77777777" w:rsidR="008F115D" w:rsidRPr="000C0DC3" w:rsidRDefault="008F115D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Cs w:val="24"/>
        </w:rPr>
      </w:pPr>
    </w:p>
    <w:p w14:paraId="44952496" w14:textId="7209B3E0" w:rsidR="002D28ED" w:rsidRPr="006D23DE" w:rsidRDefault="002D28ED" w:rsidP="006D23DE">
      <w:pPr>
        <w:tabs>
          <w:tab w:val="left" w:pos="2552"/>
        </w:tabs>
        <w:ind w:left="2880" w:hanging="2880"/>
        <w:jc w:val="both"/>
        <w:rPr>
          <w:rFonts w:asciiTheme="minorHAnsi" w:hAnsiTheme="minorHAnsi" w:cstheme="minorHAnsi"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Responsible to:</w:t>
      </w:r>
      <w:r w:rsidRPr="000C0DC3">
        <w:rPr>
          <w:rFonts w:asciiTheme="minorHAnsi" w:hAnsiTheme="minorHAnsi" w:cstheme="minorHAnsi"/>
          <w:szCs w:val="24"/>
        </w:rPr>
        <w:tab/>
      </w:r>
      <w:r w:rsidRPr="000C0DC3">
        <w:rPr>
          <w:rFonts w:asciiTheme="minorHAnsi" w:hAnsiTheme="minorHAnsi" w:cstheme="minorHAnsi"/>
          <w:szCs w:val="24"/>
        </w:rPr>
        <w:tab/>
      </w:r>
      <w:r w:rsidR="00F14AFD" w:rsidRPr="000C0DC3">
        <w:rPr>
          <w:rFonts w:asciiTheme="minorHAnsi" w:hAnsiTheme="minorHAnsi" w:cstheme="minorHAnsi"/>
          <w:szCs w:val="24"/>
        </w:rPr>
        <w:t>Fundraising &amp; Digital Marketing Manager</w:t>
      </w:r>
    </w:p>
    <w:p w14:paraId="40D371BE" w14:textId="2D0FFDE3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</w:p>
    <w:p w14:paraId="6046CCA1" w14:textId="0E2F4A01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Contract</w:t>
      </w:r>
      <w:r w:rsidRPr="000C0DC3">
        <w:rPr>
          <w:rFonts w:asciiTheme="minorHAnsi" w:hAnsiTheme="minorHAnsi" w:cstheme="minorHAnsi"/>
          <w:szCs w:val="24"/>
        </w:rPr>
        <w:tab/>
      </w:r>
      <w:r w:rsidRPr="000C0DC3">
        <w:rPr>
          <w:rFonts w:asciiTheme="minorHAnsi" w:hAnsiTheme="minorHAnsi" w:cstheme="minorHAnsi"/>
          <w:szCs w:val="24"/>
        </w:rPr>
        <w:tab/>
        <w:t>Permanent</w:t>
      </w:r>
    </w:p>
    <w:p w14:paraId="105597BD" w14:textId="5C008BC9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</w:p>
    <w:p w14:paraId="70D33D92" w14:textId="7793E3B6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Location</w:t>
      </w:r>
      <w:r w:rsidRPr="000C0DC3">
        <w:rPr>
          <w:rFonts w:asciiTheme="minorHAnsi" w:hAnsiTheme="minorHAnsi" w:cstheme="minorHAnsi"/>
          <w:szCs w:val="24"/>
        </w:rPr>
        <w:tab/>
      </w:r>
      <w:r w:rsidRPr="000C0DC3">
        <w:rPr>
          <w:rFonts w:asciiTheme="minorHAnsi" w:hAnsiTheme="minorHAnsi" w:cstheme="minorHAnsi"/>
          <w:szCs w:val="24"/>
        </w:rPr>
        <w:tab/>
        <w:t>Flexible working</w:t>
      </w:r>
      <w:r w:rsidR="00B14759" w:rsidRPr="000C0DC3">
        <w:rPr>
          <w:rFonts w:asciiTheme="minorHAnsi" w:hAnsiTheme="minorHAnsi" w:cstheme="minorHAnsi"/>
          <w:szCs w:val="24"/>
        </w:rPr>
        <w:t xml:space="preserve"> -</w:t>
      </w:r>
      <w:r w:rsidRPr="000C0DC3">
        <w:rPr>
          <w:rFonts w:asciiTheme="minorHAnsi" w:hAnsiTheme="minorHAnsi" w:cstheme="minorHAnsi"/>
          <w:szCs w:val="24"/>
        </w:rPr>
        <w:t xml:space="preserve"> some office (Exeter) / home with some evening </w:t>
      </w:r>
      <w:r w:rsidR="0003555C" w:rsidRPr="000C0DC3">
        <w:rPr>
          <w:rFonts w:asciiTheme="minorHAnsi" w:hAnsiTheme="minorHAnsi" w:cstheme="minorHAnsi"/>
          <w:szCs w:val="24"/>
        </w:rPr>
        <w:t xml:space="preserve">   </w:t>
      </w:r>
      <w:r w:rsidRPr="000C0DC3">
        <w:rPr>
          <w:rFonts w:asciiTheme="minorHAnsi" w:hAnsiTheme="minorHAnsi" w:cstheme="minorHAnsi"/>
          <w:szCs w:val="24"/>
        </w:rPr>
        <w:t>/ weekend work required.</w:t>
      </w:r>
      <w:r w:rsidRPr="000C0DC3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0E0937D" w14:textId="0026B2D4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</w:p>
    <w:p w14:paraId="295D7256" w14:textId="6017B469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Full driving</w:t>
      </w:r>
      <w:r w:rsidR="00037148" w:rsidRPr="000C0DC3">
        <w:rPr>
          <w:rFonts w:asciiTheme="minorHAnsi" w:hAnsiTheme="minorHAnsi" w:cstheme="minorHAnsi"/>
          <w:b/>
          <w:bCs/>
          <w:szCs w:val="24"/>
        </w:rPr>
        <w:t xml:space="preserve"> license</w:t>
      </w:r>
      <w:r w:rsidRPr="000C0DC3">
        <w:rPr>
          <w:rFonts w:asciiTheme="minorHAnsi" w:hAnsiTheme="minorHAnsi" w:cstheme="minorHAnsi"/>
          <w:b/>
          <w:bCs/>
          <w:szCs w:val="24"/>
        </w:rPr>
        <w:t xml:space="preserve"> and own transport is essential.</w:t>
      </w:r>
    </w:p>
    <w:p w14:paraId="3807C95C" w14:textId="6EE7B22A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</w:p>
    <w:p w14:paraId="421F2884" w14:textId="02637271" w:rsidR="2657C2BA" w:rsidRPr="000C0DC3" w:rsidRDefault="2657C2BA" w:rsidP="2657C2BA">
      <w:pPr>
        <w:tabs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Cs w:val="24"/>
        </w:rPr>
      </w:pPr>
    </w:p>
    <w:p w14:paraId="28A97658" w14:textId="270E6618" w:rsidR="000A5A33" w:rsidRPr="000C0DC3" w:rsidRDefault="00C20C36" w:rsidP="00CF56BD">
      <w:pPr>
        <w:ind w:left="2880" w:hanging="2880"/>
        <w:jc w:val="both"/>
        <w:rPr>
          <w:rFonts w:asciiTheme="minorHAnsi" w:hAnsiTheme="minorHAnsi" w:cstheme="minorHAnsi"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>Context to the role:</w:t>
      </w:r>
      <w:r w:rsidR="00CF56BD" w:rsidRPr="000C0DC3">
        <w:rPr>
          <w:rFonts w:asciiTheme="minorHAnsi" w:hAnsiTheme="minorHAnsi" w:cstheme="minorHAnsi"/>
          <w:b/>
          <w:bCs/>
          <w:szCs w:val="24"/>
        </w:rPr>
        <w:tab/>
        <w:t>J</w:t>
      </w:r>
      <w:r w:rsidR="00DB5B37" w:rsidRPr="000C0DC3">
        <w:rPr>
          <w:rFonts w:asciiTheme="minorHAnsi" w:hAnsiTheme="minorHAnsi" w:cstheme="minorHAnsi"/>
          <w:szCs w:val="24"/>
        </w:rPr>
        <w:t>ulian House is</w:t>
      </w:r>
      <w:r w:rsidR="00CF56BD" w:rsidRPr="000C0DC3">
        <w:rPr>
          <w:rFonts w:asciiTheme="minorHAnsi" w:hAnsiTheme="minorHAnsi" w:cstheme="minorHAnsi"/>
          <w:szCs w:val="24"/>
        </w:rPr>
        <w:t xml:space="preserve"> a</w:t>
      </w:r>
      <w:r w:rsidR="000A5A33" w:rsidRPr="000C0DC3">
        <w:rPr>
          <w:rFonts w:asciiTheme="minorHAnsi" w:hAnsiTheme="minorHAnsi" w:cstheme="minorHAnsi"/>
          <w:szCs w:val="24"/>
        </w:rPr>
        <w:t xml:space="preserve"> </w:t>
      </w:r>
      <w:r w:rsidR="00823C8B" w:rsidRPr="000C0DC3">
        <w:rPr>
          <w:rFonts w:asciiTheme="minorHAnsi" w:hAnsiTheme="minorHAnsi" w:cstheme="minorHAnsi"/>
          <w:szCs w:val="24"/>
        </w:rPr>
        <w:t>forward-thinking</w:t>
      </w:r>
      <w:r w:rsidR="000A5A33" w:rsidRPr="000C0DC3">
        <w:rPr>
          <w:rFonts w:asciiTheme="minorHAnsi" w:hAnsiTheme="minorHAnsi" w:cstheme="minorHAnsi"/>
          <w:szCs w:val="24"/>
        </w:rPr>
        <w:t xml:space="preserve"> charity, committed to helping socially excluded people get the help they need and deserve</w:t>
      </w:r>
      <w:r w:rsidR="00F14AFD" w:rsidRPr="000C0DC3">
        <w:rPr>
          <w:rFonts w:asciiTheme="minorHAnsi" w:hAnsiTheme="minorHAnsi" w:cstheme="minorHAnsi"/>
          <w:szCs w:val="24"/>
        </w:rPr>
        <w:t>,</w:t>
      </w:r>
      <w:r w:rsidR="000A5A33" w:rsidRPr="000C0DC3">
        <w:rPr>
          <w:rFonts w:asciiTheme="minorHAnsi" w:hAnsiTheme="minorHAnsi" w:cstheme="minorHAnsi"/>
          <w:szCs w:val="24"/>
        </w:rPr>
        <w:t xml:space="preserve"> to get back on their feet. </w:t>
      </w:r>
    </w:p>
    <w:p w14:paraId="082DDE5F" w14:textId="77777777" w:rsidR="00156224" w:rsidRPr="000C0DC3" w:rsidRDefault="00156224" w:rsidP="00156224">
      <w:pPr>
        <w:ind w:left="2880" w:hanging="2880"/>
        <w:jc w:val="both"/>
        <w:rPr>
          <w:rFonts w:asciiTheme="minorHAnsi" w:hAnsiTheme="minorHAnsi" w:cstheme="minorHAnsi"/>
          <w:szCs w:val="24"/>
        </w:rPr>
      </w:pPr>
    </w:p>
    <w:p w14:paraId="62B8922A" w14:textId="27ED762B" w:rsidR="00970F85" w:rsidRPr="000C0DC3" w:rsidRDefault="000A5A33" w:rsidP="000A5A33">
      <w:pPr>
        <w:ind w:left="2880"/>
        <w:jc w:val="both"/>
        <w:rPr>
          <w:rFonts w:asciiTheme="minorHAnsi" w:hAnsiTheme="minorHAnsi" w:cstheme="minorHAnsi"/>
          <w:szCs w:val="24"/>
        </w:rPr>
      </w:pPr>
      <w:r w:rsidRPr="000C0DC3">
        <w:rPr>
          <w:rFonts w:asciiTheme="minorHAnsi" w:hAnsiTheme="minorHAnsi" w:cstheme="minorHAnsi"/>
          <w:szCs w:val="24"/>
        </w:rPr>
        <w:t xml:space="preserve">We expect to continue to develop the range of services </w:t>
      </w:r>
      <w:r w:rsidR="00156224" w:rsidRPr="000C0DC3">
        <w:rPr>
          <w:rFonts w:asciiTheme="minorHAnsi" w:hAnsiTheme="minorHAnsi" w:cstheme="minorHAnsi"/>
          <w:szCs w:val="24"/>
        </w:rPr>
        <w:t xml:space="preserve">and </w:t>
      </w:r>
      <w:r w:rsidR="00650C4E" w:rsidRPr="000C0DC3">
        <w:rPr>
          <w:rFonts w:asciiTheme="minorHAnsi" w:hAnsiTheme="minorHAnsi" w:cstheme="minorHAnsi"/>
          <w:szCs w:val="24"/>
        </w:rPr>
        <w:t>projects we have in the South</w:t>
      </w:r>
      <w:r w:rsidR="00823C8B" w:rsidRPr="000C0DC3">
        <w:rPr>
          <w:rFonts w:asciiTheme="minorHAnsi" w:hAnsiTheme="minorHAnsi" w:cstheme="minorHAnsi"/>
          <w:szCs w:val="24"/>
        </w:rPr>
        <w:t>-</w:t>
      </w:r>
      <w:r w:rsidR="00650C4E" w:rsidRPr="000C0DC3">
        <w:rPr>
          <w:rFonts w:asciiTheme="minorHAnsi" w:hAnsiTheme="minorHAnsi" w:cstheme="minorHAnsi"/>
          <w:szCs w:val="24"/>
        </w:rPr>
        <w:t>West</w:t>
      </w:r>
      <w:r w:rsidR="00B14759" w:rsidRPr="000C0DC3">
        <w:rPr>
          <w:rFonts w:asciiTheme="minorHAnsi" w:hAnsiTheme="minorHAnsi" w:cstheme="minorHAnsi"/>
          <w:szCs w:val="24"/>
        </w:rPr>
        <w:t xml:space="preserve">. </w:t>
      </w:r>
      <w:r w:rsidRPr="000C0DC3">
        <w:rPr>
          <w:rFonts w:asciiTheme="minorHAnsi" w:hAnsiTheme="minorHAnsi" w:cstheme="minorHAnsi"/>
          <w:szCs w:val="24"/>
        </w:rPr>
        <w:t>The role of Senior Community and Event Fundraiser is key to enabling increasi</w:t>
      </w:r>
      <w:r w:rsidR="00650C4E" w:rsidRPr="000C0DC3">
        <w:rPr>
          <w:rFonts w:asciiTheme="minorHAnsi" w:hAnsiTheme="minorHAnsi" w:cstheme="minorHAnsi"/>
          <w:szCs w:val="24"/>
        </w:rPr>
        <w:t>ng numbers of clients</w:t>
      </w:r>
      <w:r w:rsidRPr="000C0DC3">
        <w:rPr>
          <w:rFonts w:asciiTheme="minorHAnsi" w:hAnsiTheme="minorHAnsi" w:cstheme="minorHAnsi"/>
          <w:szCs w:val="24"/>
        </w:rPr>
        <w:t xml:space="preserve"> to make posi</w:t>
      </w:r>
      <w:r w:rsidR="00156224" w:rsidRPr="000C0DC3">
        <w:rPr>
          <w:rFonts w:asciiTheme="minorHAnsi" w:hAnsiTheme="minorHAnsi" w:cstheme="minorHAnsi"/>
          <w:szCs w:val="24"/>
        </w:rPr>
        <w:t>tive changes to their lives - mad</w:t>
      </w:r>
      <w:r w:rsidRPr="000C0DC3">
        <w:rPr>
          <w:rFonts w:asciiTheme="minorHAnsi" w:hAnsiTheme="minorHAnsi" w:cstheme="minorHAnsi"/>
          <w:szCs w:val="24"/>
        </w:rPr>
        <w:t xml:space="preserve">e possible because of voluntary income. </w:t>
      </w:r>
    </w:p>
    <w:p w14:paraId="12FB5663" w14:textId="77777777" w:rsidR="000A5A33" w:rsidRPr="000C0DC3" w:rsidRDefault="000A5A33" w:rsidP="000A5A33">
      <w:pPr>
        <w:ind w:left="2880"/>
        <w:jc w:val="both"/>
        <w:rPr>
          <w:rFonts w:asciiTheme="minorHAnsi" w:hAnsiTheme="minorHAnsi" w:cstheme="minorHAnsi"/>
          <w:szCs w:val="24"/>
        </w:rPr>
      </w:pPr>
    </w:p>
    <w:p w14:paraId="2D8D8617" w14:textId="1A0D2554" w:rsidR="00A45BA6" w:rsidRPr="000C0DC3" w:rsidRDefault="00C20C36" w:rsidP="008F115D">
      <w:pPr>
        <w:ind w:left="2880" w:hanging="2880"/>
        <w:jc w:val="both"/>
        <w:rPr>
          <w:rFonts w:asciiTheme="minorHAnsi" w:hAnsiTheme="minorHAnsi" w:cstheme="minorHAnsi"/>
          <w:szCs w:val="24"/>
        </w:rPr>
      </w:pPr>
      <w:r w:rsidRPr="000C0DC3">
        <w:rPr>
          <w:rFonts w:asciiTheme="minorHAnsi" w:hAnsiTheme="minorHAnsi" w:cstheme="minorHAnsi"/>
          <w:b/>
          <w:bCs/>
          <w:szCs w:val="24"/>
        </w:rPr>
        <w:t xml:space="preserve">Purpose of the Post: </w:t>
      </w:r>
      <w:r w:rsidRPr="000C0DC3">
        <w:rPr>
          <w:rFonts w:asciiTheme="minorHAnsi" w:hAnsiTheme="minorHAnsi" w:cstheme="minorHAnsi"/>
          <w:szCs w:val="24"/>
        </w:rPr>
        <w:tab/>
      </w:r>
      <w:r w:rsidR="00153F7C" w:rsidRPr="000C0DC3">
        <w:rPr>
          <w:rFonts w:asciiTheme="minorHAnsi" w:hAnsiTheme="minorHAnsi" w:cstheme="minorHAnsi"/>
          <w:szCs w:val="24"/>
        </w:rPr>
        <w:t xml:space="preserve">To achieve </w:t>
      </w:r>
      <w:r w:rsidR="00EA5EF3" w:rsidRPr="000C0DC3">
        <w:rPr>
          <w:rFonts w:asciiTheme="minorHAnsi" w:hAnsiTheme="minorHAnsi" w:cstheme="minorHAnsi"/>
          <w:szCs w:val="24"/>
        </w:rPr>
        <w:t xml:space="preserve">the </w:t>
      </w:r>
      <w:r w:rsidR="00153F7C" w:rsidRPr="000C0DC3">
        <w:rPr>
          <w:rFonts w:asciiTheme="minorHAnsi" w:hAnsiTheme="minorHAnsi" w:cstheme="minorHAnsi"/>
          <w:szCs w:val="24"/>
        </w:rPr>
        <w:t>agreed income targets</w:t>
      </w:r>
      <w:r w:rsidR="00153F7C" w:rsidRPr="000C0DC3">
        <w:rPr>
          <w:rFonts w:asciiTheme="minorHAnsi" w:hAnsiTheme="minorHAnsi" w:cstheme="minorHAnsi"/>
          <w:b/>
          <w:bCs/>
          <w:szCs w:val="24"/>
        </w:rPr>
        <w:t xml:space="preserve"> </w:t>
      </w:r>
      <w:r w:rsidR="00325E61" w:rsidRPr="000C0DC3">
        <w:rPr>
          <w:rFonts w:asciiTheme="minorHAnsi" w:hAnsiTheme="minorHAnsi" w:cstheme="minorHAnsi"/>
          <w:szCs w:val="24"/>
        </w:rPr>
        <w:t>– through event management</w:t>
      </w:r>
      <w:r w:rsidR="003F5DB2" w:rsidRPr="000C0DC3">
        <w:rPr>
          <w:rFonts w:asciiTheme="minorHAnsi" w:hAnsiTheme="minorHAnsi" w:cstheme="minorHAnsi"/>
          <w:szCs w:val="24"/>
        </w:rPr>
        <w:t xml:space="preserve">, other </w:t>
      </w:r>
      <w:r w:rsidR="00A45BA6" w:rsidRPr="000C0DC3">
        <w:rPr>
          <w:rFonts w:asciiTheme="minorHAnsi" w:hAnsiTheme="minorHAnsi" w:cstheme="minorHAnsi"/>
          <w:szCs w:val="24"/>
        </w:rPr>
        <w:t xml:space="preserve">funding opportunities and </w:t>
      </w:r>
      <w:r w:rsidR="003F5DB2" w:rsidRPr="000C0DC3">
        <w:rPr>
          <w:rFonts w:asciiTheme="minorHAnsi" w:hAnsiTheme="minorHAnsi" w:cstheme="minorHAnsi"/>
          <w:szCs w:val="24"/>
        </w:rPr>
        <w:t xml:space="preserve">developing </w:t>
      </w:r>
      <w:r w:rsidR="00A45BA6" w:rsidRPr="000C0DC3">
        <w:rPr>
          <w:rFonts w:asciiTheme="minorHAnsi" w:hAnsiTheme="minorHAnsi" w:cstheme="minorHAnsi"/>
          <w:szCs w:val="24"/>
        </w:rPr>
        <w:t>closer li</w:t>
      </w:r>
      <w:r w:rsidR="00325E61" w:rsidRPr="000C0DC3">
        <w:rPr>
          <w:rFonts w:asciiTheme="minorHAnsi" w:hAnsiTheme="minorHAnsi" w:cstheme="minorHAnsi"/>
          <w:szCs w:val="24"/>
        </w:rPr>
        <w:t>nks with the community at large</w:t>
      </w:r>
    </w:p>
    <w:p w14:paraId="295DEFC8" w14:textId="77777777" w:rsidR="00A45BA6" w:rsidRPr="000C0DC3" w:rsidRDefault="00A45BA6" w:rsidP="00A45BA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0C0DC3" w:rsidRPr="000C0DC3" w14:paraId="6EFE19C5" w14:textId="77777777" w:rsidTr="2657C2BA">
        <w:trPr>
          <w:trHeight w:val="712"/>
        </w:trPr>
        <w:tc>
          <w:tcPr>
            <w:tcW w:w="9287" w:type="dxa"/>
            <w:shd w:val="clear" w:color="auto" w:fill="auto"/>
            <w:vAlign w:val="bottom"/>
          </w:tcPr>
          <w:p w14:paraId="13C493D1" w14:textId="77777777" w:rsidR="00BE678A" w:rsidRPr="000C0DC3" w:rsidRDefault="00BE678A" w:rsidP="0027773F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C0DC3">
              <w:rPr>
                <w:rFonts w:asciiTheme="minorHAnsi" w:hAnsiTheme="minorHAnsi" w:cstheme="minorHAnsi"/>
                <w:b/>
                <w:szCs w:val="24"/>
              </w:rPr>
              <w:t xml:space="preserve">Key </w:t>
            </w:r>
            <w:r w:rsidR="00A45BA6" w:rsidRPr="000C0DC3">
              <w:rPr>
                <w:rFonts w:asciiTheme="minorHAnsi" w:hAnsiTheme="minorHAnsi" w:cstheme="minorHAnsi"/>
                <w:b/>
                <w:szCs w:val="24"/>
              </w:rPr>
              <w:t>tasks</w:t>
            </w:r>
            <w:r w:rsidRPr="000C0DC3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77676954" w14:textId="77777777" w:rsidR="00976248" w:rsidRPr="000C0DC3" w:rsidRDefault="005A304C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Achieve the agreed annual income target</w:t>
            </w:r>
            <w:r w:rsidR="00153F7C" w:rsidRPr="000C0DC3">
              <w:rPr>
                <w:rFonts w:asciiTheme="minorHAnsi" w:hAnsiTheme="minorHAnsi" w:cstheme="minorHAnsi"/>
                <w:szCs w:val="24"/>
              </w:rPr>
              <w:t>s</w:t>
            </w:r>
          </w:p>
          <w:p w14:paraId="5540A264" w14:textId="7A751DDD" w:rsidR="00F90CA3" w:rsidRPr="000C0DC3" w:rsidRDefault="73F8E15F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Fully implement, </w:t>
            </w:r>
            <w:r w:rsidR="00B14759" w:rsidRPr="000C0DC3">
              <w:rPr>
                <w:rFonts w:asciiTheme="minorHAnsi" w:hAnsiTheme="minorHAnsi" w:cstheme="minorHAnsi"/>
                <w:szCs w:val="24"/>
              </w:rPr>
              <w:t>deliver,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 and manage</w:t>
            </w:r>
            <w:r w:rsidR="00280E63" w:rsidRPr="000C0D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C0DC3">
              <w:rPr>
                <w:rFonts w:asciiTheme="minorHAnsi" w:hAnsiTheme="minorHAnsi" w:cstheme="minorHAnsi"/>
                <w:szCs w:val="24"/>
              </w:rPr>
              <w:t>a selection of Julian House fundraising events including full budget responsibility</w:t>
            </w:r>
            <w:r w:rsidR="02032DB5" w:rsidRPr="000C0DC3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A2BF4E" w14:textId="5B559EF1" w:rsidR="005A304C" w:rsidRPr="000C0DC3" w:rsidRDefault="73F8E15F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Actively seek to d</w:t>
            </w:r>
            <w:r w:rsidR="19FE29DF" w:rsidRPr="000C0DC3">
              <w:rPr>
                <w:rFonts w:asciiTheme="minorHAnsi" w:hAnsiTheme="minorHAnsi" w:cstheme="minorHAnsi"/>
                <w:szCs w:val="24"/>
              </w:rPr>
              <w:t xml:space="preserve">evelop and deliver 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new </w:t>
            </w:r>
            <w:r w:rsidR="495225E4" w:rsidRPr="000C0DC3">
              <w:rPr>
                <w:rFonts w:asciiTheme="minorHAnsi" w:hAnsiTheme="minorHAnsi" w:cstheme="minorHAnsi"/>
                <w:szCs w:val="24"/>
              </w:rPr>
              <w:t>community events</w:t>
            </w:r>
            <w:r w:rsidR="6B063DA9" w:rsidRPr="000C0DC3">
              <w:rPr>
                <w:rFonts w:asciiTheme="minorHAnsi" w:hAnsiTheme="minorHAnsi" w:cstheme="minorHAnsi"/>
                <w:szCs w:val="24"/>
              </w:rPr>
              <w:t xml:space="preserve"> and fundraising opportunities</w:t>
            </w:r>
            <w:r w:rsidR="19FE29DF" w:rsidRPr="000C0DC3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495225E4" w:rsidRPr="000C0DC3">
              <w:rPr>
                <w:rFonts w:asciiTheme="minorHAnsi" w:hAnsiTheme="minorHAnsi" w:cstheme="minorHAnsi"/>
                <w:szCs w:val="24"/>
              </w:rPr>
              <w:t>in line with the fundraising strategy</w:t>
            </w:r>
          </w:p>
          <w:p w14:paraId="7F452B8C" w14:textId="2AEDA1DE" w:rsidR="00156224" w:rsidRPr="000C0DC3" w:rsidRDefault="00156224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Establish </w:t>
            </w:r>
            <w:r w:rsidR="00A91EF0" w:rsidRPr="000C0DC3">
              <w:rPr>
                <w:rFonts w:asciiTheme="minorHAnsi" w:hAnsiTheme="minorHAnsi" w:cstheme="minorHAnsi"/>
                <w:szCs w:val="24"/>
              </w:rPr>
              <w:t xml:space="preserve">and support </w:t>
            </w:r>
            <w:r w:rsidR="00544C10" w:rsidRPr="000C0DC3">
              <w:rPr>
                <w:rFonts w:asciiTheme="minorHAnsi" w:hAnsiTheme="minorHAnsi" w:cstheme="minorHAnsi"/>
                <w:szCs w:val="24"/>
              </w:rPr>
              <w:t xml:space="preserve">strong </w:t>
            </w:r>
            <w:r w:rsidRPr="000C0DC3">
              <w:rPr>
                <w:rFonts w:asciiTheme="minorHAnsi" w:hAnsiTheme="minorHAnsi" w:cstheme="minorHAnsi"/>
                <w:szCs w:val="24"/>
              </w:rPr>
              <w:t>local</w:t>
            </w:r>
            <w:r w:rsidR="00A91EF0" w:rsidRPr="000C0DC3">
              <w:rPr>
                <w:rFonts w:asciiTheme="minorHAnsi" w:hAnsiTheme="minorHAnsi" w:cstheme="minorHAnsi"/>
                <w:szCs w:val="24"/>
              </w:rPr>
              <w:t xml:space="preserve"> volunteer fundraising groups</w:t>
            </w:r>
            <w:r w:rsidR="00163611" w:rsidRPr="000C0D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44C10" w:rsidRPr="000C0DC3">
              <w:rPr>
                <w:rFonts w:asciiTheme="minorHAnsi" w:hAnsiTheme="minorHAnsi" w:cstheme="minorHAnsi"/>
                <w:szCs w:val="24"/>
              </w:rPr>
              <w:t>wh</w:t>
            </w:r>
            <w:r w:rsidR="00A91EF0" w:rsidRPr="000C0DC3">
              <w:rPr>
                <w:rFonts w:asciiTheme="minorHAnsi" w:hAnsiTheme="minorHAnsi" w:cstheme="minorHAnsi"/>
                <w:szCs w:val="24"/>
              </w:rPr>
              <w:t>o</w:t>
            </w:r>
            <w:r w:rsidR="00544C10" w:rsidRPr="000C0DC3">
              <w:rPr>
                <w:rFonts w:asciiTheme="minorHAnsi" w:hAnsiTheme="minorHAnsi" w:cstheme="minorHAnsi"/>
                <w:szCs w:val="24"/>
              </w:rPr>
              <w:t xml:space="preserve"> will provide a valuable extra strand to the organisation’s advocacy and fundraising efforts</w:t>
            </w:r>
          </w:p>
          <w:p w14:paraId="1BA48D67" w14:textId="2F5927EA" w:rsidR="00A45BA6" w:rsidRPr="000C0DC3" w:rsidRDefault="00A45BA6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Undertake an </w:t>
            </w:r>
            <w:r w:rsidR="074E98D5" w:rsidRPr="000C0DC3">
              <w:rPr>
                <w:rFonts w:asciiTheme="minorHAnsi" w:hAnsiTheme="minorHAnsi" w:cstheme="minorHAnsi"/>
                <w:szCs w:val="24"/>
              </w:rPr>
              <w:t>on-going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 programme of talks</w:t>
            </w:r>
            <w:r w:rsidR="495225E4" w:rsidRPr="000C0DC3">
              <w:rPr>
                <w:rFonts w:asciiTheme="minorHAnsi" w:hAnsiTheme="minorHAnsi" w:cstheme="minorHAnsi"/>
                <w:szCs w:val="24"/>
              </w:rPr>
              <w:t>,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6B063DA9" w:rsidRPr="000C0DC3">
              <w:rPr>
                <w:rFonts w:asciiTheme="minorHAnsi" w:hAnsiTheme="minorHAnsi" w:cstheme="minorHAnsi"/>
                <w:szCs w:val="24"/>
              </w:rPr>
              <w:t>both in person and virtual</w:t>
            </w:r>
            <w:r w:rsidR="00EA5EF3" w:rsidRPr="000C0DC3">
              <w:rPr>
                <w:rFonts w:asciiTheme="minorHAnsi" w:hAnsiTheme="minorHAnsi" w:cstheme="minorHAnsi"/>
                <w:szCs w:val="24"/>
              </w:rPr>
              <w:t xml:space="preserve"> which will raise the charit</w:t>
            </w:r>
            <w:r w:rsidR="00280E63" w:rsidRPr="000C0DC3">
              <w:rPr>
                <w:rFonts w:asciiTheme="minorHAnsi" w:hAnsiTheme="minorHAnsi" w:cstheme="minorHAnsi"/>
                <w:szCs w:val="24"/>
              </w:rPr>
              <w:t>y’s</w:t>
            </w:r>
            <w:r w:rsidR="00EA5EF3" w:rsidRPr="000C0DC3">
              <w:rPr>
                <w:rFonts w:asciiTheme="minorHAnsi" w:hAnsiTheme="minorHAnsi" w:cstheme="minorHAnsi"/>
                <w:szCs w:val="24"/>
              </w:rPr>
              <w:t xml:space="preserve"> profile and</w:t>
            </w:r>
            <w:r w:rsidR="00A7308D" w:rsidRPr="000C0D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495225E4" w:rsidRPr="000C0DC3">
              <w:rPr>
                <w:rFonts w:asciiTheme="minorHAnsi" w:hAnsiTheme="minorHAnsi" w:cstheme="minorHAnsi"/>
                <w:szCs w:val="24"/>
              </w:rPr>
              <w:t>e</w:t>
            </w:r>
            <w:r w:rsidRPr="000C0DC3">
              <w:rPr>
                <w:rFonts w:asciiTheme="minorHAnsi" w:hAnsiTheme="minorHAnsi" w:cstheme="minorHAnsi"/>
                <w:szCs w:val="24"/>
              </w:rPr>
              <w:t>nsur</w:t>
            </w:r>
            <w:r w:rsidR="6B063DA9" w:rsidRPr="000C0DC3">
              <w:rPr>
                <w:rFonts w:asciiTheme="minorHAnsi" w:hAnsiTheme="minorHAnsi" w:cstheme="minorHAnsi"/>
                <w:szCs w:val="24"/>
              </w:rPr>
              <w:t>ing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 that the breadth and</w:t>
            </w:r>
            <w:r w:rsidR="495225E4" w:rsidRPr="000C0DC3">
              <w:rPr>
                <w:rFonts w:asciiTheme="minorHAnsi" w:hAnsiTheme="minorHAnsi" w:cstheme="minorHAnsi"/>
                <w:szCs w:val="24"/>
              </w:rPr>
              <w:t xml:space="preserve"> importance of the organisation</w:t>
            </w:r>
            <w:r w:rsidR="5E231D5D" w:rsidRPr="000C0DC3">
              <w:rPr>
                <w:rFonts w:asciiTheme="minorHAnsi" w:hAnsiTheme="minorHAnsi" w:cstheme="minorHAnsi"/>
                <w:szCs w:val="24"/>
              </w:rPr>
              <w:t>’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s work is effectively conveyed to key target audiences </w:t>
            </w:r>
          </w:p>
          <w:p w14:paraId="03FBAE68" w14:textId="07F9E3F0" w:rsidR="00413844" w:rsidRPr="000C0DC3" w:rsidRDefault="6B063DA9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Support individuals, groups or organisations within the community who wish to fundraise for </w:t>
            </w:r>
            <w:r w:rsidR="00EA5EF3" w:rsidRPr="000C0DC3">
              <w:rPr>
                <w:rFonts w:asciiTheme="minorHAnsi" w:hAnsiTheme="minorHAnsi" w:cstheme="minorHAnsi"/>
                <w:szCs w:val="24"/>
                <w:shd w:val="clear" w:color="auto" w:fill="FFFFFF"/>
              </w:rPr>
              <w:t>Julian House.</w:t>
            </w:r>
          </w:p>
          <w:p w14:paraId="5FFEBBAB" w14:textId="0C1FF5EF" w:rsidR="00413844" w:rsidRPr="000C0DC3" w:rsidRDefault="00EA5EF3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  <w:shd w:val="clear" w:color="auto" w:fill="FFFFFF"/>
              </w:rPr>
              <w:t>Manage your own portfolio of community groups, clubs, schools, faith groups and local businesses.</w:t>
            </w:r>
          </w:p>
          <w:p w14:paraId="5C1CF8CE" w14:textId="4674AAEB" w:rsidR="00464150" w:rsidRPr="000C0DC3" w:rsidRDefault="00413844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 xml:space="preserve">Recruit participants for third party events and provide support </w:t>
            </w:r>
            <w:r w:rsidR="00A91EF0" w:rsidRPr="000C0DC3">
              <w:rPr>
                <w:rFonts w:asciiTheme="minorHAnsi" w:hAnsiTheme="minorHAnsi" w:cstheme="minorHAnsi"/>
                <w:szCs w:val="24"/>
                <w:shd w:val="clear" w:color="auto" w:fill="FFFFFF"/>
              </w:rPr>
              <w:t>through a bespoke donor journey to maximise their engagement to increase their sponsorship potential</w:t>
            </w:r>
          </w:p>
          <w:p w14:paraId="5452F81A" w14:textId="74DAE632" w:rsidR="42216113" w:rsidRPr="000C0DC3" w:rsidRDefault="42216113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eastAsia="Arial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To organise event publicity </w:t>
            </w:r>
            <w:r w:rsidR="00156224" w:rsidRPr="000C0DC3">
              <w:rPr>
                <w:rFonts w:asciiTheme="minorHAnsi" w:hAnsiTheme="minorHAnsi" w:cstheme="minorHAnsi"/>
                <w:szCs w:val="24"/>
              </w:rPr>
              <w:t>and write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 press releases to create </w:t>
            </w:r>
            <w:r w:rsidR="00156224" w:rsidRPr="000C0DC3">
              <w:rPr>
                <w:rFonts w:asciiTheme="minorHAnsi" w:hAnsiTheme="minorHAnsi" w:cstheme="minorHAnsi"/>
                <w:szCs w:val="24"/>
              </w:rPr>
              <w:t xml:space="preserve">a good breadth of 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local media interest to recruit participants. </w:t>
            </w:r>
          </w:p>
          <w:p w14:paraId="5E81D95D" w14:textId="21A45F47" w:rsidR="00976248" w:rsidRPr="000C0DC3" w:rsidRDefault="3368F5E8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Work with colleagues to develop engaging case studies and </w:t>
            </w:r>
            <w:r w:rsidR="00373581" w:rsidRPr="000C0DC3">
              <w:rPr>
                <w:rFonts w:asciiTheme="minorHAnsi" w:hAnsiTheme="minorHAnsi" w:cstheme="minorHAnsi"/>
                <w:szCs w:val="24"/>
              </w:rPr>
              <w:t>excellent quality</w:t>
            </w:r>
            <w:r w:rsidR="02032DB5" w:rsidRPr="000C0DC3">
              <w:rPr>
                <w:rFonts w:asciiTheme="minorHAnsi" w:hAnsiTheme="minorHAnsi" w:cstheme="minorHAnsi"/>
                <w:szCs w:val="24"/>
              </w:rPr>
              <w:t xml:space="preserve"> content for social media, press releases and monthly e-newsletter to supporters and stakeholders. </w:t>
            </w:r>
          </w:p>
          <w:p w14:paraId="5E351CBA" w14:textId="3B27FE06" w:rsidR="00A91EF0" w:rsidRPr="000C0DC3" w:rsidRDefault="6B063DA9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Recruit, manage and oversee fundraising volunteers</w:t>
            </w:r>
          </w:p>
          <w:p w14:paraId="40910C74" w14:textId="1B6A01C8" w:rsidR="2657C2BA" w:rsidRPr="000C0DC3" w:rsidRDefault="2657C2BA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Attend networking events and develop profile raising opportunities</w:t>
            </w:r>
          </w:p>
          <w:p w14:paraId="367CBF85" w14:textId="142A0857" w:rsidR="00464150" w:rsidRPr="000C0DC3" w:rsidRDefault="7D3BF77C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Assist with other specific projects, as detailed by the </w:t>
            </w:r>
            <w:r w:rsidR="00F14AFD" w:rsidRPr="000C0DC3">
              <w:rPr>
                <w:rFonts w:asciiTheme="minorHAnsi" w:hAnsiTheme="minorHAnsi" w:cstheme="minorHAnsi"/>
                <w:szCs w:val="24"/>
              </w:rPr>
              <w:t>Fundraising &amp; Digital Marketing Manager</w:t>
            </w:r>
          </w:p>
          <w:p w14:paraId="6ACC1905" w14:textId="77777777" w:rsidR="00464150" w:rsidRPr="000C0DC3" w:rsidRDefault="00464150" w:rsidP="0003555C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Ensure that all relevant data is accurately included on the fundraising database</w:t>
            </w:r>
          </w:p>
          <w:p w14:paraId="32E8CE80" w14:textId="77777777" w:rsidR="00163611" w:rsidRPr="000C0DC3" w:rsidRDefault="00163611" w:rsidP="0016361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89609AE" w14:textId="77777777" w:rsidR="0033246B" w:rsidRPr="000C0DC3" w:rsidRDefault="0033246B" w:rsidP="0007168C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0DC3" w:rsidRPr="000C0DC3" w14:paraId="503EF76A" w14:textId="77777777" w:rsidTr="2657C2BA">
        <w:trPr>
          <w:trHeight w:val="567"/>
        </w:trPr>
        <w:tc>
          <w:tcPr>
            <w:tcW w:w="9287" w:type="dxa"/>
            <w:shd w:val="clear" w:color="auto" w:fill="auto"/>
            <w:vAlign w:val="bottom"/>
          </w:tcPr>
          <w:p w14:paraId="252F984C" w14:textId="77777777" w:rsidR="00A45BA6" w:rsidRPr="000C0DC3" w:rsidRDefault="00A45BA6" w:rsidP="005F3FCC">
            <w:pPr>
              <w:tabs>
                <w:tab w:val="left" w:pos="0"/>
              </w:tabs>
              <w:spacing w:before="240"/>
              <w:ind w:left="2160" w:hanging="2160"/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b/>
                <w:szCs w:val="24"/>
              </w:rPr>
              <w:lastRenderedPageBreak/>
              <w:t>Other Tasks:</w:t>
            </w:r>
            <w:r w:rsidRPr="000C0DC3">
              <w:rPr>
                <w:rFonts w:asciiTheme="minorHAnsi" w:hAnsiTheme="minorHAnsi" w:cstheme="minorHAnsi"/>
                <w:szCs w:val="24"/>
              </w:rPr>
              <w:tab/>
            </w:r>
          </w:p>
          <w:p w14:paraId="2DF26DA8" w14:textId="77777777" w:rsidR="00A45BA6" w:rsidRPr="000C0DC3" w:rsidRDefault="00A45BA6" w:rsidP="006664AF">
            <w:pPr>
              <w:tabs>
                <w:tab w:val="left" w:pos="0"/>
              </w:tabs>
              <w:ind w:left="2160" w:hanging="216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8659BE6" w14:textId="2B8EBA36" w:rsidR="003B5F3C" w:rsidRPr="000C0DC3" w:rsidRDefault="00550654" w:rsidP="2657C2BA">
            <w:pPr>
              <w:ind w:left="2160" w:hanging="2160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eastAsia="SimSun" w:hAnsiTheme="minorHAnsi" w:cstheme="minorHAnsi"/>
                <w:szCs w:val="24"/>
              </w:rPr>
              <w:t>Julian House</w:t>
            </w:r>
            <w:r w:rsidR="19BB366A" w:rsidRPr="000C0DC3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r w:rsidR="19BB366A" w:rsidRPr="000C0DC3">
              <w:rPr>
                <w:rFonts w:asciiTheme="minorHAnsi" w:hAnsiTheme="minorHAnsi" w:cstheme="minorHAnsi"/>
                <w:szCs w:val="24"/>
              </w:rPr>
              <w:t xml:space="preserve">is an ambitious organisation which is keen to expand its work. </w:t>
            </w:r>
          </w:p>
          <w:p w14:paraId="7D1AA689" w14:textId="0FA35B56" w:rsidR="003B5F3C" w:rsidRPr="000C0DC3" w:rsidRDefault="003B5F3C" w:rsidP="008F115D">
            <w:pPr>
              <w:tabs>
                <w:tab w:val="left" w:pos="0"/>
              </w:tabs>
              <w:ind w:left="2160" w:hanging="2160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The range of its future activities will change</w:t>
            </w:r>
            <w:r w:rsidR="00B14759" w:rsidRPr="000C0DC3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0C0DC3">
              <w:rPr>
                <w:rFonts w:asciiTheme="minorHAnsi" w:hAnsiTheme="minorHAnsi" w:cstheme="minorHAnsi"/>
                <w:szCs w:val="24"/>
              </w:rPr>
              <w:t xml:space="preserve">It is therefore important that those working </w:t>
            </w:r>
          </w:p>
          <w:p w14:paraId="0273C9C3" w14:textId="77777777" w:rsidR="00550654" w:rsidRPr="000C0DC3" w:rsidRDefault="003B5F3C" w:rsidP="008F115D">
            <w:pPr>
              <w:tabs>
                <w:tab w:val="left" w:pos="0"/>
              </w:tabs>
              <w:ind w:left="2160" w:hanging="2160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for the organisation are flexible in their working arrangements and willing to embrace such</w:t>
            </w:r>
            <w:r w:rsidR="008F115D" w:rsidRPr="000C0DC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F0FF836" w14:textId="77777777" w:rsidR="003B5F3C" w:rsidRPr="000C0DC3" w:rsidRDefault="003B5F3C" w:rsidP="008F115D">
            <w:pPr>
              <w:tabs>
                <w:tab w:val="left" w:pos="0"/>
              </w:tabs>
              <w:ind w:left="2160" w:hanging="2160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changes.</w:t>
            </w:r>
          </w:p>
          <w:p w14:paraId="12B1F634" w14:textId="77777777" w:rsidR="00550654" w:rsidRPr="000C0DC3" w:rsidRDefault="00550654" w:rsidP="008F115D">
            <w:pPr>
              <w:tabs>
                <w:tab w:val="left" w:pos="0"/>
              </w:tabs>
              <w:ind w:left="2160" w:hanging="21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0DC3" w:rsidRPr="000C0DC3" w14:paraId="0BD52160" w14:textId="77777777" w:rsidTr="2657C2BA">
        <w:trPr>
          <w:trHeight w:val="567"/>
        </w:trPr>
        <w:tc>
          <w:tcPr>
            <w:tcW w:w="9287" w:type="dxa"/>
            <w:shd w:val="clear" w:color="auto" w:fill="auto"/>
            <w:vAlign w:val="bottom"/>
          </w:tcPr>
          <w:p w14:paraId="1AA68523" w14:textId="77777777" w:rsidR="00A45BA6" w:rsidRPr="000C0DC3" w:rsidRDefault="00A45BA6" w:rsidP="005F3FCC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b/>
                <w:szCs w:val="24"/>
              </w:rPr>
              <w:t>Team Working:</w:t>
            </w:r>
            <w:r w:rsidRPr="000C0DC3">
              <w:rPr>
                <w:rFonts w:asciiTheme="minorHAnsi" w:hAnsiTheme="minorHAnsi" w:cstheme="minorHAnsi"/>
                <w:szCs w:val="24"/>
              </w:rPr>
              <w:tab/>
            </w:r>
          </w:p>
          <w:p w14:paraId="014E4B36" w14:textId="77777777" w:rsidR="00A45BA6" w:rsidRPr="000C0DC3" w:rsidRDefault="00A45BA6" w:rsidP="00A45BA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>Attend and participate in team and staff meetings.</w:t>
            </w:r>
          </w:p>
          <w:p w14:paraId="33A812A3" w14:textId="77777777" w:rsidR="008F115D" w:rsidRPr="000C0DC3" w:rsidRDefault="00A45BA6" w:rsidP="0011685B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C0DC3">
              <w:rPr>
                <w:rFonts w:asciiTheme="minorHAnsi" w:hAnsiTheme="minorHAnsi" w:cstheme="minorHAnsi"/>
                <w:szCs w:val="24"/>
              </w:rPr>
              <w:t xml:space="preserve">Liaise effectively and appropriately with other </w:t>
            </w:r>
            <w:r w:rsidR="001F13FB" w:rsidRPr="000C0DC3">
              <w:rPr>
                <w:rFonts w:asciiTheme="minorHAnsi" w:eastAsia="SimSun" w:hAnsiTheme="minorHAnsi" w:cstheme="minorHAnsi"/>
                <w:szCs w:val="24"/>
              </w:rPr>
              <w:t>Julian House</w:t>
            </w:r>
            <w:r w:rsidR="0011685B" w:rsidRPr="000C0DC3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r w:rsidRPr="000C0DC3">
              <w:rPr>
                <w:rFonts w:asciiTheme="minorHAnsi" w:hAnsiTheme="minorHAnsi" w:cstheme="minorHAnsi"/>
                <w:szCs w:val="24"/>
              </w:rPr>
              <w:t>staff</w:t>
            </w:r>
            <w:r w:rsidR="00C20C36" w:rsidRPr="000C0DC3">
              <w:rPr>
                <w:rFonts w:asciiTheme="minorHAnsi" w:hAnsiTheme="minorHAnsi" w:cstheme="minorHAnsi"/>
                <w:szCs w:val="24"/>
              </w:rPr>
              <w:t>.</w:t>
            </w:r>
          </w:p>
          <w:p w14:paraId="51DFBDA6" w14:textId="77777777" w:rsidR="008F115D" w:rsidRPr="000C0DC3" w:rsidRDefault="008F115D" w:rsidP="0011685B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F7B64C2" w14:textId="77777777" w:rsidR="008F115D" w:rsidRPr="000C0DC3" w:rsidRDefault="008F115D" w:rsidP="0011685B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A6E0A83" w14:textId="77777777" w:rsidR="00550654" w:rsidRPr="00CF56BD" w:rsidRDefault="00550654" w:rsidP="00550654">
      <w:pPr>
        <w:pStyle w:val="Subtitle"/>
        <w:jc w:val="left"/>
        <w:rPr>
          <w:rFonts w:asciiTheme="minorHAnsi" w:hAnsiTheme="minorHAnsi" w:cstheme="minorHAnsi"/>
          <w:b/>
          <w:szCs w:val="24"/>
        </w:rPr>
      </w:pPr>
      <w:r w:rsidRPr="00CF56BD">
        <w:rPr>
          <w:rFonts w:asciiTheme="minorHAnsi" w:hAnsiTheme="minorHAnsi" w:cstheme="minorHAnsi"/>
          <w:b/>
          <w:szCs w:val="24"/>
        </w:rPr>
        <w:t>PERSON SPECIFICATION</w:t>
      </w:r>
    </w:p>
    <w:p w14:paraId="3A9604A1" w14:textId="77777777" w:rsidR="005F3FCC" w:rsidRPr="00CF56BD" w:rsidRDefault="005F3FCC" w:rsidP="000335E1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318"/>
      </w:tblGrid>
      <w:tr w:rsidR="001E7E9E" w:rsidRPr="00CF56BD" w14:paraId="68180BA1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283C6171" w14:textId="77777777" w:rsidR="001E7E9E" w:rsidRPr="00CF56BD" w:rsidRDefault="005F3FCC" w:rsidP="005F3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br w:type="page"/>
            </w:r>
            <w:r w:rsidRPr="00CF56BD">
              <w:rPr>
                <w:rFonts w:asciiTheme="minorHAnsi" w:hAnsiTheme="minorHAnsi" w:cstheme="minorHAnsi"/>
                <w:b/>
                <w:szCs w:val="24"/>
              </w:rPr>
              <w:t>Skills/Qualifications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72F46F" w14:textId="77777777" w:rsidR="001E7E9E" w:rsidRPr="00CF56BD" w:rsidRDefault="001E7E9E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3FCC" w:rsidRPr="00CF56BD" w14:paraId="2AB6D4F0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7D83205D" w14:textId="65F05087" w:rsidR="005F3FCC" w:rsidRPr="00CF56BD" w:rsidRDefault="074E98D5" w:rsidP="2657C2BA">
            <w:pPr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An inspirational ambassador for </w:t>
            </w:r>
            <w:r w:rsidR="46268399" w:rsidRPr="00CF56BD">
              <w:rPr>
                <w:rFonts w:asciiTheme="minorHAnsi" w:hAnsiTheme="minorHAnsi" w:cstheme="minorHAnsi"/>
                <w:szCs w:val="24"/>
              </w:rPr>
              <w:t>Julian House</w:t>
            </w:r>
            <w:r w:rsidRPr="00CF56BD">
              <w:rPr>
                <w:rFonts w:asciiTheme="minorHAnsi" w:hAnsiTheme="minorHAnsi" w:cstheme="minorHAnsi"/>
                <w:szCs w:val="24"/>
              </w:rPr>
              <w:t xml:space="preserve"> through detailed knowledge of the organisation’s work and the highest standards in their dealings with target groups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A7D79CF" w14:textId="77777777" w:rsidR="005F3FCC" w:rsidRPr="00CF56BD" w:rsidRDefault="0011685B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11685B" w:rsidRPr="00CF56BD" w14:paraId="4A20DF13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54B1894A" w14:textId="77777777" w:rsidR="0011685B" w:rsidRPr="00CF56BD" w:rsidRDefault="0011685B" w:rsidP="005F3FCC">
            <w:pPr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Ability to research effectively and creatively; sometimes in the absence of ‘off the shelf’ source material</w:t>
            </w:r>
          </w:p>
        </w:tc>
        <w:tc>
          <w:tcPr>
            <w:tcW w:w="1318" w:type="dxa"/>
            <w:shd w:val="clear" w:color="auto" w:fill="auto"/>
          </w:tcPr>
          <w:p w14:paraId="39ECBD24" w14:textId="77777777" w:rsidR="0011685B" w:rsidRPr="00CF56BD" w:rsidRDefault="0011685B">
            <w:pPr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11685B" w:rsidRPr="00CF56BD" w14:paraId="23856344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6A1AC34D" w14:textId="77777777" w:rsidR="0011685B" w:rsidRPr="00CF56BD" w:rsidRDefault="0011685B" w:rsidP="005F3FCC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Disciplined organise</w:t>
            </w:r>
            <w:r w:rsidR="00CB7D95" w:rsidRPr="00CF56BD">
              <w:rPr>
                <w:rFonts w:asciiTheme="minorHAnsi" w:hAnsiTheme="minorHAnsi" w:cstheme="minorHAnsi"/>
                <w:szCs w:val="24"/>
              </w:rPr>
              <w:t>r</w:t>
            </w:r>
            <w:r w:rsidR="00F90CA3" w:rsidRPr="00CF56BD">
              <w:rPr>
                <w:rFonts w:asciiTheme="minorHAnsi" w:hAnsiTheme="minorHAnsi" w:cstheme="minorHAnsi"/>
                <w:szCs w:val="24"/>
              </w:rPr>
              <w:t xml:space="preserve"> and administrator</w:t>
            </w:r>
          </w:p>
        </w:tc>
        <w:tc>
          <w:tcPr>
            <w:tcW w:w="1318" w:type="dxa"/>
            <w:shd w:val="clear" w:color="auto" w:fill="auto"/>
          </w:tcPr>
          <w:p w14:paraId="1FC3544A" w14:textId="77777777" w:rsidR="0011685B" w:rsidRPr="00CF56BD" w:rsidRDefault="0011685B">
            <w:pPr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2AFF0BF8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4F3DED03" w14:textId="77777777" w:rsidR="005F3FCC" w:rsidRPr="00CF56BD" w:rsidRDefault="005F3FCC" w:rsidP="008937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Persuasive communicator </w:t>
            </w:r>
            <w:r w:rsidR="00550654" w:rsidRPr="00CF56BD">
              <w:rPr>
                <w:rFonts w:asciiTheme="minorHAnsi" w:hAnsiTheme="minorHAnsi" w:cstheme="minorHAnsi"/>
                <w:szCs w:val="24"/>
              </w:rPr>
              <w:t xml:space="preserve">with </w:t>
            </w:r>
            <w:r w:rsidR="00FD7D2A" w:rsidRPr="00CF56BD">
              <w:rPr>
                <w:rFonts w:asciiTheme="minorHAnsi" w:hAnsiTheme="minorHAnsi" w:cstheme="minorHAnsi"/>
                <w:szCs w:val="24"/>
              </w:rPr>
              <w:t>great interpersonal</w:t>
            </w:r>
            <w:r w:rsidR="00550654" w:rsidRPr="00CF56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D7D2A" w:rsidRPr="00CF56BD">
              <w:rPr>
                <w:rFonts w:asciiTheme="minorHAnsi" w:hAnsiTheme="minorHAnsi" w:cstheme="minorHAnsi"/>
                <w:szCs w:val="24"/>
              </w:rPr>
              <w:t xml:space="preserve">skills </w:t>
            </w:r>
            <w:r w:rsidRPr="00CF56BD">
              <w:rPr>
                <w:rFonts w:asciiTheme="minorHAnsi" w:hAnsiTheme="minorHAnsi" w:cstheme="minorHAnsi"/>
                <w:szCs w:val="24"/>
              </w:rPr>
              <w:t>(external and internal audiences)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5BA669B" w14:textId="77777777" w:rsidR="005F3FCC" w:rsidRPr="00CF56BD" w:rsidRDefault="005F3FCC" w:rsidP="008937EA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2657C2BA" w:rsidRPr="00CF56BD" w14:paraId="7FBADFC8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4ABF95E0" w14:textId="1A001910" w:rsidR="2657C2BA" w:rsidRPr="00CF56BD" w:rsidRDefault="2657C2BA" w:rsidP="2657C2B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lastRenderedPageBreak/>
              <w:t xml:space="preserve">A strong organiser and self-motivated project manager who is a self-starter and can hit the ground running, </w:t>
            </w:r>
            <w:r w:rsidR="074E98D5" w:rsidRPr="00CF56BD">
              <w:rPr>
                <w:rFonts w:asciiTheme="minorHAnsi" w:hAnsiTheme="minorHAnsi" w:cstheme="minorHAnsi"/>
                <w:szCs w:val="24"/>
              </w:rPr>
              <w:t>but at the same time a team player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8DF959C" w14:textId="176E8EFC" w:rsidR="2657C2BA" w:rsidRPr="00CF56BD" w:rsidRDefault="00971E0B" w:rsidP="2657C2B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44C10" w:rsidRPr="00CF56BD" w14:paraId="603C103C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1F237480" w14:textId="11AFD946" w:rsidR="00544C10" w:rsidRPr="00CF56BD" w:rsidRDefault="00544C10" w:rsidP="47580EC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Adept as using various social media platforms in a targeted and impactful way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E391DE1" w14:textId="77777777" w:rsidR="00544C10" w:rsidRPr="00CF56BD" w:rsidRDefault="00544C10" w:rsidP="008937EA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3CF62496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7B47C348" w14:textId="77777777" w:rsidR="00544C10" w:rsidRPr="00CF56BD" w:rsidRDefault="005F3FCC" w:rsidP="008937EA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Good interpersonal skills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B1B9A2B" w14:textId="77777777" w:rsidR="005F3FCC" w:rsidRPr="00CF56BD" w:rsidRDefault="005F3FCC" w:rsidP="008937EA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CB7D95" w:rsidRPr="00CF56BD" w14:paraId="504A9B96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49E6547A" w14:textId="77777777" w:rsidR="00CB7D95" w:rsidRPr="00CF56BD" w:rsidRDefault="00CB7D95" w:rsidP="0094795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Ability to write persuasive copy which is both succinct and powerful</w:t>
            </w:r>
          </w:p>
        </w:tc>
        <w:tc>
          <w:tcPr>
            <w:tcW w:w="1318" w:type="dxa"/>
            <w:shd w:val="clear" w:color="auto" w:fill="auto"/>
          </w:tcPr>
          <w:p w14:paraId="244398D3" w14:textId="3B91E910" w:rsidR="00CB7D95" w:rsidRPr="00CF56BD" w:rsidRDefault="53871DE2" w:rsidP="2657C2B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413844" w:rsidRPr="00CF56BD" w14:paraId="09DE7191" w14:textId="77777777" w:rsidTr="00971E0B">
        <w:trPr>
          <w:trHeight w:val="415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148D" w14:textId="055C49D8" w:rsidR="00413844" w:rsidRPr="00CF56BD" w:rsidRDefault="00413844" w:rsidP="47580EC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Adept at working out of </w:t>
            </w:r>
            <w:proofErr w:type="gramStart"/>
            <w:r w:rsidRPr="00CF56BD">
              <w:rPr>
                <w:rFonts w:asciiTheme="minorHAnsi" w:hAnsiTheme="minorHAnsi" w:cstheme="minorHAnsi"/>
                <w:szCs w:val="24"/>
              </w:rPr>
              <w:t>a number of</w:t>
            </w:r>
            <w:proofErr w:type="gramEnd"/>
            <w:r w:rsidRPr="00CF56BD">
              <w:rPr>
                <w:rFonts w:asciiTheme="minorHAnsi" w:hAnsiTheme="minorHAnsi" w:cstheme="minorHAnsi"/>
                <w:szCs w:val="24"/>
              </w:rPr>
              <w:t xml:space="preserve"> sites and offices, as required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443A" w14:textId="40898F9A" w:rsidR="00413844" w:rsidRPr="00CF56BD" w:rsidRDefault="00413844" w:rsidP="47580EC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0933B57E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593FA787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CF56BD">
              <w:rPr>
                <w:rFonts w:asciiTheme="minorHAnsi" w:hAnsiTheme="minorHAnsi" w:cstheme="minorHAnsi"/>
                <w:b/>
                <w:szCs w:val="24"/>
              </w:rPr>
              <w:t>Experience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A0ABE4E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3FCC" w:rsidRPr="00CF56BD" w14:paraId="16A3A35A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1FC65FB1" w14:textId="67A6E2DA" w:rsidR="005F3FCC" w:rsidRPr="00CF56BD" w:rsidRDefault="4D20877E" w:rsidP="2657C2B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Good depth of </w:t>
            </w:r>
            <w:r w:rsidR="00C20C36" w:rsidRPr="00CF56BD">
              <w:rPr>
                <w:rFonts w:asciiTheme="minorHAnsi" w:hAnsiTheme="minorHAnsi" w:cstheme="minorHAnsi"/>
                <w:szCs w:val="24"/>
              </w:rPr>
              <w:t>e</w:t>
            </w:r>
            <w:r w:rsidR="074E98D5" w:rsidRPr="00CF56BD">
              <w:rPr>
                <w:rFonts w:asciiTheme="minorHAnsi" w:hAnsiTheme="minorHAnsi" w:cstheme="minorHAnsi"/>
                <w:szCs w:val="24"/>
              </w:rPr>
              <w:t>xperience of fundraising and</w:t>
            </w:r>
            <w:r w:rsidRPr="00CF56BD">
              <w:rPr>
                <w:rFonts w:asciiTheme="minorHAnsi" w:hAnsiTheme="minorHAnsi" w:cstheme="minorHAnsi"/>
                <w:szCs w:val="24"/>
              </w:rPr>
              <w:t>/</w:t>
            </w:r>
            <w:r w:rsidR="074E98D5" w:rsidRPr="00CF56BD">
              <w:rPr>
                <w:rFonts w:asciiTheme="minorHAnsi" w:hAnsiTheme="minorHAnsi" w:cstheme="minorHAnsi"/>
                <w:szCs w:val="24"/>
              </w:rPr>
              <w:t xml:space="preserve">or marketing/ event management </w:t>
            </w:r>
          </w:p>
        </w:tc>
        <w:tc>
          <w:tcPr>
            <w:tcW w:w="1318" w:type="dxa"/>
            <w:shd w:val="clear" w:color="auto" w:fill="auto"/>
          </w:tcPr>
          <w:p w14:paraId="1851D6A1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7125BC77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1EBE6467" w14:textId="21C53C7A" w:rsidR="005F3FCC" w:rsidRPr="00CF56BD" w:rsidRDefault="074E98D5" w:rsidP="2657C2B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Dealing with, and presenting to diverse individuals, </w:t>
            </w:r>
            <w:r w:rsidR="00B14759" w:rsidRPr="00CF56BD">
              <w:rPr>
                <w:rFonts w:asciiTheme="minorHAnsi" w:hAnsiTheme="minorHAnsi" w:cstheme="minorHAnsi"/>
                <w:szCs w:val="24"/>
              </w:rPr>
              <w:t>groups,</w:t>
            </w:r>
            <w:r w:rsidRPr="00CF56BD">
              <w:rPr>
                <w:rFonts w:asciiTheme="minorHAnsi" w:hAnsiTheme="minorHAnsi" w:cstheme="minorHAnsi"/>
                <w:szCs w:val="24"/>
              </w:rPr>
              <w:t xml:space="preserve"> and organisations</w:t>
            </w:r>
          </w:p>
        </w:tc>
        <w:tc>
          <w:tcPr>
            <w:tcW w:w="1318" w:type="dxa"/>
            <w:shd w:val="clear" w:color="auto" w:fill="auto"/>
          </w:tcPr>
          <w:p w14:paraId="091E7972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44C10" w:rsidRPr="00CF56BD" w14:paraId="7AE61B98" w14:textId="77777777" w:rsidTr="00971E0B">
        <w:trPr>
          <w:trHeight w:val="431"/>
        </w:trPr>
        <w:tc>
          <w:tcPr>
            <w:tcW w:w="8586" w:type="dxa"/>
            <w:shd w:val="clear" w:color="auto" w:fill="auto"/>
          </w:tcPr>
          <w:p w14:paraId="2E617FDF" w14:textId="79E7D692" w:rsidR="00544C10" w:rsidRPr="00CF56BD" w:rsidRDefault="00544C10" w:rsidP="47580EC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Keen interest in and</w:t>
            </w:r>
            <w:r w:rsidR="00550654" w:rsidRPr="00CF56BD">
              <w:rPr>
                <w:rFonts w:asciiTheme="minorHAnsi" w:hAnsiTheme="minorHAnsi" w:cstheme="minorHAnsi"/>
                <w:szCs w:val="24"/>
              </w:rPr>
              <w:t xml:space="preserve">/or experience of outdoor activities </w:t>
            </w:r>
            <w:proofErr w:type="gramStart"/>
            <w:r w:rsidR="005065C1" w:rsidRPr="00CF56BD">
              <w:rPr>
                <w:rFonts w:asciiTheme="minorHAnsi" w:hAnsiTheme="minorHAnsi" w:cstheme="minorHAnsi"/>
                <w:szCs w:val="24"/>
              </w:rPr>
              <w:t>e.g.</w:t>
            </w:r>
            <w:proofErr w:type="gramEnd"/>
            <w:r w:rsidRPr="00CF56BD">
              <w:rPr>
                <w:rFonts w:asciiTheme="minorHAnsi" w:hAnsiTheme="minorHAnsi" w:cstheme="minorHAnsi"/>
                <w:szCs w:val="24"/>
              </w:rPr>
              <w:t xml:space="preserve"> hill walking, running, cycling</w:t>
            </w:r>
          </w:p>
        </w:tc>
        <w:tc>
          <w:tcPr>
            <w:tcW w:w="1318" w:type="dxa"/>
            <w:shd w:val="clear" w:color="auto" w:fill="auto"/>
          </w:tcPr>
          <w:p w14:paraId="6D7349E1" w14:textId="77777777" w:rsidR="00544C10" w:rsidRPr="00CF56BD" w:rsidRDefault="00544C10" w:rsidP="00544C10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Desirable</w:t>
            </w:r>
          </w:p>
        </w:tc>
      </w:tr>
      <w:tr w:rsidR="005F3FCC" w:rsidRPr="00CF56BD" w14:paraId="43D3FDBA" w14:textId="77777777" w:rsidTr="00971E0B">
        <w:trPr>
          <w:trHeight w:val="431"/>
        </w:trPr>
        <w:tc>
          <w:tcPr>
            <w:tcW w:w="8586" w:type="dxa"/>
            <w:shd w:val="clear" w:color="auto" w:fill="auto"/>
          </w:tcPr>
          <w:p w14:paraId="68BD94EC" w14:textId="77777777" w:rsidR="005F3FCC" w:rsidRPr="00CF56BD" w:rsidRDefault="001F13FB" w:rsidP="001F13FB">
            <w:pPr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Proven e</w:t>
            </w:r>
            <w:r w:rsidR="005F3FCC" w:rsidRPr="00CF56BD">
              <w:rPr>
                <w:rFonts w:asciiTheme="minorHAnsi" w:hAnsiTheme="minorHAnsi" w:cstheme="minorHAnsi"/>
                <w:szCs w:val="24"/>
              </w:rPr>
              <w:t xml:space="preserve">vent/project management </w:t>
            </w:r>
            <w:r w:rsidRPr="00CF56BD">
              <w:rPr>
                <w:rFonts w:asciiTheme="minorHAnsi" w:hAnsiTheme="minorHAnsi" w:cstheme="minorHAnsi"/>
                <w:szCs w:val="24"/>
              </w:rPr>
              <w:t xml:space="preserve">experience </w:t>
            </w:r>
            <w:r w:rsidR="005F3FCC" w:rsidRPr="00CF56BD">
              <w:rPr>
                <w:rFonts w:asciiTheme="minorHAnsi" w:hAnsiTheme="minorHAnsi" w:cstheme="minorHAnsi"/>
                <w:szCs w:val="24"/>
              </w:rPr>
              <w:t>and the attendant pressure of multi-tasking</w:t>
            </w:r>
          </w:p>
        </w:tc>
        <w:tc>
          <w:tcPr>
            <w:tcW w:w="1318" w:type="dxa"/>
            <w:shd w:val="clear" w:color="auto" w:fill="auto"/>
          </w:tcPr>
          <w:p w14:paraId="4C070191" w14:textId="77777777" w:rsidR="005F3FCC" w:rsidRPr="00CF56BD" w:rsidRDefault="0011685B" w:rsidP="005F3FC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1763243B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36B9B18C" w14:textId="77777777" w:rsidR="005F3FCC" w:rsidRPr="00CF56BD" w:rsidRDefault="001F13FB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CRM </w:t>
            </w:r>
            <w:r w:rsidR="005F3FCC" w:rsidRPr="00CF56BD">
              <w:rPr>
                <w:rFonts w:asciiTheme="minorHAnsi" w:hAnsiTheme="minorHAnsi" w:cstheme="minorHAnsi"/>
                <w:szCs w:val="24"/>
              </w:rPr>
              <w:t>Databases and management of same</w:t>
            </w:r>
          </w:p>
        </w:tc>
        <w:tc>
          <w:tcPr>
            <w:tcW w:w="1318" w:type="dxa"/>
            <w:shd w:val="clear" w:color="auto" w:fill="auto"/>
          </w:tcPr>
          <w:p w14:paraId="0CDD0DB2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Desirable</w:t>
            </w:r>
          </w:p>
        </w:tc>
      </w:tr>
      <w:tr w:rsidR="001F13FB" w:rsidRPr="00CF56BD" w14:paraId="078B3751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5171B89C" w14:textId="25F59F33" w:rsidR="001F13FB" w:rsidRPr="00CF56BD" w:rsidRDefault="001F13FB" w:rsidP="0014675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Good IT skills and experience of some the most commonly used proprietary </w:t>
            </w:r>
            <w:r w:rsidR="00146758" w:rsidRPr="00CF56BD">
              <w:rPr>
                <w:rFonts w:asciiTheme="minorHAnsi" w:hAnsiTheme="minorHAnsi" w:cstheme="minorHAnsi"/>
                <w:szCs w:val="24"/>
              </w:rPr>
              <w:t>website portals</w:t>
            </w:r>
            <w:r w:rsidRPr="00CF56B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5065C1" w:rsidRPr="00CF56BD">
              <w:rPr>
                <w:rFonts w:asciiTheme="minorHAnsi" w:hAnsiTheme="minorHAnsi" w:cstheme="minorHAnsi"/>
                <w:szCs w:val="24"/>
              </w:rPr>
              <w:t>e.g.</w:t>
            </w:r>
            <w:proofErr w:type="gramEnd"/>
            <w:r w:rsidRPr="00CF56BD">
              <w:rPr>
                <w:rFonts w:asciiTheme="minorHAnsi" w:hAnsiTheme="minorHAnsi" w:cstheme="minorHAnsi"/>
                <w:szCs w:val="24"/>
              </w:rPr>
              <w:t xml:space="preserve"> Mail Chimp, Eventbrite</w:t>
            </w:r>
            <w:r w:rsidR="00597267" w:rsidRPr="00CF56BD">
              <w:rPr>
                <w:rFonts w:asciiTheme="minorHAnsi" w:hAnsiTheme="minorHAnsi" w:cstheme="minorHAnsi"/>
                <w:szCs w:val="24"/>
              </w:rPr>
              <w:t xml:space="preserve"> etc</w:t>
            </w:r>
          </w:p>
        </w:tc>
        <w:tc>
          <w:tcPr>
            <w:tcW w:w="1318" w:type="dxa"/>
            <w:shd w:val="clear" w:color="auto" w:fill="auto"/>
          </w:tcPr>
          <w:p w14:paraId="12C415F6" w14:textId="77777777" w:rsidR="001F13FB" w:rsidRPr="00CF56BD" w:rsidRDefault="001F13FB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733F4670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02D5D3B4" w14:textId="77777777" w:rsidR="00550654" w:rsidRPr="00CF56BD" w:rsidRDefault="00550654" w:rsidP="005F3F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027597C" w14:textId="77777777" w:rsidR="00163611" w:rsidRPr="00CF56BD" w:rsidRDefault="00163611" w:rsidP="005F3F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0A0D39F" w14:textId="77777777" w:rsidR="005F3FCC" w:rsidRPr="00CF56BD" w:rsidRDefault="005F3FCC" w:rsidP="005F3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56BD">
              <w:rPr>
                <w:rFonts w:asciiTheme="minorHAnsi" w:hAnsiTheme="minorHAnsi" w:cstheme="minorHAnsi"/>
                <w:b/>
                <w:szCs w:val="24"/>
              </w:rPr>
              <w:t>Personal Qualities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E368FC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3FCC" w:rsidRPr="00CF56BD" w14:paraId="001E0AAB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5D7E2E0C" w14:textId="77777777" w:rsidR="005F3FCC" w:rsidRPr="00CF56BD" w:rsidRDefault="005F3FCC" w:rsidP="005F3FCC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High level of integrity and discretion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CB969D6" w14:textId="77777777" w:rsidR="005F3FCC" w:rsidRPr="00CF56BD" w:rsidRDefault="0011685B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75FA44E0" w14:textId="77777777" w:rsidTr="00971E0B">
        <w:trPr>
          <w:trHeight w:val="415"/>
        </w:trPr>
        <w:tc>
          <w:tcPr>
            <w:tcW w:w="8586" w:type="dxa"/>
            <w:shd w:val="clear" w:color="auto" w:fill="auto"/>
            <w:vAlign w:val="center"/>
          </w:tcPr>
          <w:p w14:paraId="1B8BE005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CF56BD">
              <w:rPr>
                <w:rFonts w:asciiTheme="minorHAnsi" w:hAnsiTheme="minorHAnsi" w:cstheme="minorHAnsi"/>
                <w:b/>
                <w:szCs w:val="24"/>
              </w:rPr>
              <w:t>Values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1DE580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3FCC" w:rsidRPr="00CF56BD" w14:paraId="73799186" w14:textId="77777777" w:rsidTr="00971E0B">
        <w:trPr>
          <w:trHeight w:val="415"/>
        </w:trPr>
        <w:tc>
          <w:tcPr>
            <w:tcW w:w="8586" w:type="dxa"/>
            <w:shd w:val="clear" w:color="auto" w:fill="auto"/>
          </w:tcPr>
          <w:p w14:paraId="1D313C5D" w14:textId="77777777" w:rsidR="005F3FCC" w:rsidRPr="00CF56BD" w:rsidRDefault="005F3FCC" w:rsidP="0016361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Empathy an</w:t>
            </w:r>
            <w:r w:rsidR="00163611" w:rsidRPr="00CF56BD">
              <w:rPr>
                <w:rFonts w:asciiTheme="minorHAnsi" w:hAnsiTheme="minorHAnsi" w:cstheme="minorHAnsi"/>
                <w:szCs w:val="24"/>
              </w:rPr>
              <w:t xml:space="preserve">d understanding of the needs of Julian House </w:t>
            </w:r>
            <w:r w:rsidR="0011685B" w:rsidRPr="00CF56BD">
              <w:rPr>
                <w:rFonts w:asciiTheme="minorHAnsi" w:hAnsiTheme="minorHAnsi" w:cstheme="minorHAnsi"/>
                <w:szCs w:val="24"/>
              </w:rPr>
              <w:t>s</w:t>
            </w:r>
            <w:r w:rsidRPr="00CF56BD">
              <w:rPr>
                <w:rFonts w:asciiTheme="minorHAnsi" w:hAnsiTheme="minorHAnsi" w:cstheme="minorHAnsi"/>
                <w:szCs w:val="24"/>
              </w:rPr>
              <w:t xml:space="preserve">ervice </w:t>
            </w:r>
            <w:r w:rsidR="0011685B" w:rsidRPr="00CF56BD">
              <w:rPr>
                <w:rFonts w:asciiTheme="minorHAnsi" w:hAnsiTheme="minorHAnsi" w:cstheme="minorHAnsi"/>
                <w:szCs w:val="24"/>
              </w:rPr>
              <w:t>u</w:t>
            </w:r>
            <w:r w:rsidRPr="00CF56BD">
              <w:rPr>
                <w:rFonts w:asciiTheme="minorHAnsi" w:hAnsiTheme="minorHAnsi" w:cstheme="minorHAnsi"/>
                <w:szCs w:val="24"/>
              </w:rPr>
              <w:t>sers.</w:t>
            </w:r>
          </w:p>
        </w:tc>
        <w:tc>
          <w:tcPr>
            <w:tcW w:w="1318" w:type="dxa"/>
            <w:shd w:val="clear" w:color="auto" w:fill="auto"/>
          </w:tcPr>
          <w:p w14:paraId="04E58059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288AC967" w14:textId="77777777" w:rsidTr="00971E0B">
        <w:trPr>
          <w:trHeight w:val="431"/>
        </w:trPr>
        <w:tc>
          <w:tcPr>
            <w:tcW w:w="8586" w:type="dxa"/>
            <w:shd w:val="clear" w:color="auto" w:fill="auto"/>
          </w:tcPr>
          <w:p w14:paraId="19D0AE8E" w14:textId="10E147D2" w:rsidR="005F3FCC" w:rsidRPr="00CF56BD" w:rsidRDefault="005F3FCC" w:rsidP="47580EC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 xml:space="preserve">Commitment to equality </w:t>
            </w:r>
            <w:r w:rsidR="00EA5EF3" w:rsidRPr="00CF56BD">
              <w:rPr>
                <w:rFonts w:asciiTheme="minorHAnsi" w:hAnsiTheme="minorHAnsi" w:cstheme="minorHAnsi"/>
                <w:szCs w:val="24"/>
              </w:rPr>
              <w:t>and diversity</w:t>
            </w:r>
          </w:p>
        </w:tc>
        <w:tc>
          <w:tcPr>
            <w:tcW w:w="1318" w:type="dxa"/>
            <w:shd w:val="clear" w:color="auto" w:fill="auto"/>
          </w:tcPr>
          <w:p w14:paraId="75C52E36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  <w:tr w:rsidR="005F3FCC" w:rsidRPr="00CF56BD" w14:paraId="4B2ED4E3" w14:textId="77777777" w:rsidTr="00971E0B">
        <w:trPr>
          <w:trHeight w:val="431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2A97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b/>
                <w:szCs w:val="24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35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3FCC" w:rsidRPr="00CF56BD" w14:paraId="5786190B" w14:textId="77777777" w:rsidTr="00971E0B">
        <w:trPr>
          <w:trHeight w:val="431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1D" w14:textId="77777777" w:rsidR="005F3FCC" w:rsidRPr="00CF56BD" w:rsidRDefault="005F3FCC" w:rsidP="001E7E9E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Current driving licence and access to a vehicle which can be used for business purposes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20B9" w14:textId="77777777" w:rsidR="005F3FCC" w:rsidRPr="00CF56BD" w:rsidRDefault="005F3FCC" w:rsidP="00564068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56BD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</w:tr>
    </w:tbl>
    <w:p w14:paraId="4E7BB1E8" w14:textId="77777777" w:rsidR="005F3FCC" w:rsidRPr="00163611" w:rsidRDefault="005F3FCC" w:rsidP="00644ED8">
      <w:pPr>
        <w:tabs>
          <w:tab w:val="left" w:pos="0"/>
        </w:tabs>
        <w:spacing w:after="120"/>
        <w:rPr>
          <w:rFonts w:ascii="Arial" w:hAnsi="Arial" w:cs="Arial"/>
        </w:rPr>
      </w:pPr>
    </w:p>
    <w:sectPr w:rsidR="005F3FCC" w:rsidRPr="00163611" w:rsidSect="00D84E0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A564" w14:textId="77777777" w:rsidR="00C36233" w:rsidRDefault="00C36233">
      <w:r>
        <w:separator/>
      </w:r>
    </w:p>
  </w:endnote>
  <w:endnote w:type="continuationSeparator" w:id="0">
    <w:p w14:paraId="0A1BC012" w14:textId="77777777" w:rsidR="00C36233" w:rsidRDefault="00C3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E5A1" w14:textId="77777777" w:rsidR="000335E1" w:rsidRPr="0086030C" w:rsidRDefault="000335E1" w:rsidP="000335E1">
    <w:pPr>
      <w:pStyle w:val="Footer"/>
      <w:pBdr>
        <w:bottom w:val="single" w:sz="12" w:space="1" w:color="auto"/>
      </w:pBdr>
      <w:rPr>
        <w:rFonts w:ascii="Calibri" w:hAnsi="Calibri"/>
        <w:i/>
        <w:sz w:val="16"/>
        <w:szCs w:val="16"/>
      </w:rPr>
    </w:pPr>
  </w:p>
  <w:p w14:paraId="45B03A3D" w14:textId="6D979C99" w:rsidR="0086030C" w:rsidRPr="0086030C" w:rsidRDefault="0086030C" w:rsidP="0086030C">
    <w:pPr>
      <w:pStyle w:val="Footer"/>
      <w:rPr>
        <w:rFonts w:ascii="Arial" w:hAnsi="Arial" w:cs="Arial"/>
        <w:i/>
        <w:sz w:val="16"/>
        <w:szCs w:val="16"/>
      </w:rPr>
    </w:pPr>
    <w:r w:rsidRPr="0086030C">
      <w:rPr>
        <w:rFonts w:ascii="Arial" w:hAnsi="Arial" w:cs="Arial"/>
        <w:i/>
        <w:sz w:val="16"/>
        <w:szCs w:val="16"/>
      </w:rPr>
      <w:t xml:space="preserve">Issue date: </w:t>
    </w:r>
    <w:r w:rsidR="00F14AFD">
      <w:rPr>
        <w:rFonts w:ascii="Arial" w:hAnsi="Arial" w:cs="Arial"/>
        <w:i/>
        <w:sz w:val="16"/>
        <w:szCs w:val="16"/>
      </w:rPr>
      <w:t>April 2021</w:t>
    </w:r>
    <w:r w:rsidRPr="0086030C">
      <w:rPr>
        <w:rFonts w:ascii="Arial" w:hAnsi="Arial" w:cs="Arial"/>
        <w:i/>
        <w:sz w:val="16"/>
        <w:szCs w:val="16"/>
      </w:rPr>
      <w:tab/>
      <w:t xml:space="preserve"> Page </w:t>
    </w:r>
    <w:r w:rsidR="0027773F">
      <w:rPr>
        <w:rFonts w:ascii="Arial" w:hAnsi="Arial" w:cs="Arial"/>
        <w:b/>
        <w:bCs/>
        <w:i/>
        <w:sz w:val="16"/>
        <w:szCs w:val="16"/>
      </w:rPr>
      <w:t>1</w:t>
    </w:r>
    <w:r w:rsidRPr="0086030C">
      <w:rPr>
        <w:rFonts w:ascii="Arial" w:hAnsi="Arial" w:cs="Arial"/>
        <w:i/>
        <w:sz w:val="16"/>
        <w:szCs w:val="16"/>
      </w:rPr>
      <w:t xml:space="preserve"> of </w:t>
    </w:r>
    <w:r w:rsidR="0027773F">
      <w:rPr>
        <w:rFonts w:ascii="Arial" w:hAnsi="Arial" w:cs="Arial"/>
        <w:b/>
        <w:bCs/>
        <w:i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DFDE" w14:textId="77777777" w:rsidR="0086030C" w:rsidRPr="0086030C" w:rsidRDefault="0086030C" w:rsidP="0086030C">
    <w:pPr>
      <w:pStyle w:val="Footer"/>
      <w:pBdr>
        <w:bottom w:val="single" w:sz="12" w:space="1" w:color="auto"/>
      </w:pBdr>
      <w:rPr>
        <w:rFonts w:ascii="Calibri" w:hAnsi="Calibri"/>
        <w:i/>
        <w:sz w:val="16"/>
        <w:szCs w:val="16"/>
      </w:rPr>
    </w:pPr>
  </w:p>
  <w:p w14:paraId="6F0F1AE4" w14:textId="7967AFA5" w:rsidR="0086030C" w:rsidRPr="0086030C" w:rsidRDefault="0086030C" w:rsidP="0086030C">
    <w:pPr>
      <w:pStyle w:val="Footer"/>
      <w:rPr>
        <w:rFonts w:ascii="Arial" w:hAnsi="Arial" w:cs="Arial"/>
        <w:i/>
        <w:sz w:val="16"/>
        <w:szCs w:val="16"/>
      </w:rPr>
    </w:pPr>
    <w:r w:rsidRPr="0086030C">
      <w:rPr>
        <w:rFonts w:ascii="Arial" w:hAnsi="Arial" w:cs="Arial"/>
        <w:i/>
        <w:sz w:val="16"/>
        <w:szCs w:val="16"/>
      </w:rPr>
      <w:t xml:space="preserve">Issue date: </w:t>
    </w:r>
    <w:r w:rsidR="00F14AFD">
      <w:rPr>
        <w:rFonts w:ascii="Arial" w:hAnsi="Arial" w:cs="Arial"/>
        <w:i/>
        <w:sz w:val="16"/>
        <w:szCs w:val="16"/>
      </w:rPr>
      <w:t>April</w:t>
    </w:r>
    <w:r w:rsidR="008F2341">
      <w:rPr>
        <w:rFonts w:ascii="Arial" w:hAnsi="Arial" w:cs="Arial"/>
        <w:i/>
        <w:sz w:val="16"/>
        <w:szCs w:val="16"/>
      </w:rPr>
      <w:t xml:space="preserve"> </w:t>
    </w:r>
    <w:r w:rsidR="00550654">
      <w:rPr>
        <w:rFonts w:ascii="Arial" w:hAnsi="Arial" w:cs="Arial"/>
        <w:i/>
        <w:sz w:val="16"/>
        <w:szCs w:val="16"/>
      </w:rPr>
      <w:t>20</w:t>
    </w:r>
    <w:r w:rsidR="00F14AFD">
      <w:rPr>
        <w:rFonts w:ascii="Arial" w:hAnsi="Arial" w:cs="Arial"/>
        <w:i/>
        <w:sz w:val="16"/>
        <w:szCs w:val="16"/>
      </w:rPr>
      <w:t>2</w:t>
    </w:r>
    <w:r w:rsidR="005065C1">
      <w:rPr>
        <w:rFonts w:ascii="Arial" w:hAnsi="Arial" w:cs="Arial"/>
        <w:i/>
        <w:sz w:val="16"/>
        <w:szCs w:val="16"/>
      </w:rPr>
      <w:t>2</w:t>
    </w:r>
    <w:r w:rsidRPr="0086030C">
      <w:rPr>
        <w:rFonts w:ascii="Arial" w:hAnsi="Arial" w:cs="Arial"/>
        <w:i/>
        <w:sz w:val="16"/>
        <w:szCs w:val="16"/>
      </w:rPr>
      <w:tab/>
      <w:t xml:space="preserve"> Page </w:t>
    </w:r>
    <w:r w:rsidRPr="0086030C">
      <w:rPr>
        <w:rFonts w:ascii="Arial" w:hAnsi="Arial" w:cs="Arial"/>
        <w:b/>
        <w:bCs/>
        <w:i/>
        <w:sz w:val="16"/>
        <w:szCs w:val="16"/>
      </w:rPr>
      <w:fldChar w:fldCharType="begin"/>
    </w:r>
    <w:r w:rsidRPr="0086030C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Pr="0086030C">
      <w:rPr>
        <w:rFonts w:ascii="Arial" w:hAnsi="Arial" w:cs="Arial"/>
        <w:b/>
        <w:bCs/>
        <w:i/>
        <w:sz w:val="16"/>
        <w:szCs w:val="16"/>
      </w:rPr>
      <w:fldChar w:fldCharType="separate"/>
    </w:r>
    <w:r w:rsidR="00970F85">
      <w:rPr>
        <w:rFonts w:ascii="Arial" w:hAnsi="Arial" w:cs="Arial"/>
        <w:b/>
        <w:bCs/>
        <w:i/>
        <w:noProof/>
        <w:sz w:val="16"/>
        <w:szCs w:val="16"/>
      </w:rPr>
      <w:t>1</w:t>
    </w:r>
    <w:r w:rsidRPr="0086030C">
      <w:rPr>
        <w:rFonts w:ascii="Arial" w:hAnsi="Arial" w:cs="Arial"/>
        <w:b/>
        <w:bCs/>
        <w:i/>
        <w:sz w:val="16"/>
        <w:szCs w:val="16"/>
      </w:rPr>
      <w:fldChar w:fldCharType="end"/>
    </w:r>
    <w:r w:rsidRPr="0086030C">
      <w:rPr>
        <w:rFonts w:ascii="Arial" w:hAnsi="Arial" w:cs="Arial"/>
        <w:i/>
        <w:sz w:val="16"/>
        <w:szCs w:val="16"/>
      </w:rPr>
      <w:t xml:space="preserve"> of </w:t>
    </w:r>
    <w:r w:rsidR="0027773F">
      <w:rPr>
        <w:rFonts w:ascii="Arial" w:hAnsi="Arial" w:cs="Arial"/>
        <w:b/>
        <w:bCs/>
        <w:i/>
        <w:sz w:val="16"/>
        <w:szCs w:val="16"/>
      </w:rPr>
      <w:t>1</w:t>
    </w:r>
  </w:p>
  <w:p w14:paraId="31879577" w14:textId="77777777" w:rsidR="00D84E05" w:rsidRPr="0086030C" w:rsidRDefault="00D84E05">
    <w:pPr>
      <w:pStyle w:val="Footer"/>
      <w:jc w:val="center"/>
      <w:rPr>
        <w:rFonts w:ascii="Arial" w:hAnsi="Arial" w:cs="Arial"/>
        <w:i/>
        <w:sz w:val="16"/>
        <w:szCs w:val="16"/>
      </w:rPr>
    </w:pPr>
  </w:p>
  <w:p w14:paraId="397DBACA" w14:textId="77777777" w:rsidR="00D84E05" w:rsidRPr="00D84E05" w:rsidRDefault="00D84E05">
    <w:pPr>
      <w:pStyle w:val="Foo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940A" w14:textId="77777777" w:rsidR="00C36233" w:rsidRDefault="00C36233">
      <w:r>
        <w:separator/>
      </w:r>
    </w:p>
  </w:footnote>
  <w:footnote w:type="continuationSeparator" w:id="0">
    <w:p w14:paraId="01CD10FF" w14:textId="77777777" w:rsidR="00C36233" w:rsidRDefault="00C3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D90" w14:textId="77777777" w:rsidR="0027773F" w:rsidRDefault="00651A9E" w:rsidP="00550654">
    <w:pPr>
      <w:pStyle w:val="Header"/>
      <w:tabs>
        <w:tab w:val="left" w:pos="2040"/>
        <w:tab w:val="right" w:pos="9639"/>
      </w:tabs>
      <w:jc w:val="right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153363">
      <w:rPr>
        <w:i/>
        <w:noProof/>
        <w:sz w:val="16"/>
        <w:lang w:eastAsia="en-GB"/>
      </w:rPr>
      <w:drawing>
        <wp:inline distT="0" distB="0" distL="0" distR="0" wp14:anchorId="6E5D625D" wp14:editId="0F937E9A">
          <wp:extent cx="2726055" cy="655320"/>
          <wp:effectExtent l="0" t="0" r="0" b="0"/>
          <wp:docPr id="2" name="Picture 2" descr="JH_Logo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H_Logo_RGB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5AC65" w14:textId="77777777" w:rsidR="00651A9E" w:rsidRDefault="00651A9E" w:rsidP="002F62C5">
    <w:pPr>
      <w:pStyle w:val="Subtitle"/>
      <w:jc w:val="left"/>
      <w:rPr>
        <w:rFonts w:ascii="Calibri" w:hAnsi="Calibri"/>
        <w:b/>
        <w:sz w:val="32"/>
        <w:szCs w:val="32"/>
      </w:rPr>
    </w:pPr>
  </w:p>
  <w:p w14:paraId="70538BC9" w14:textId="77777777" w:rsidR="002A7CCF" w:rsidRDefault="002A7CCF" w:rsidP="00550654">
    <w:pPr>
      <w:pStyle w:val="Subtit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5CF" w14:textId="77777777" w:rsidR="00D84E05" w:rsidRDefault="00153363" w:rsidP="00550654">
    <w:pPr>
      <w:pStyle w:val="Header"/>
      <w:jc w:val="right"/>
      <w:rPr>
        <w:i/>
        <w:sz w:val="16"/>
      </w:rPr>
    </w:pPr>
    <w:r>
      <w:rPr>
        <w:i/>
        <w:noProof/>
        <w:sz w:val="16"/>
        <w:lang w:eastAsia="en-GB"/>
      </w:rPr>
      <w:drawing>
        <wp:inline distT="0" distB="0" distL="0" distR="0" wp14:anchorId="286C9451" wp14:editId="6882AE02">
          <wp:extent cx="2855595" cy="673100"/>
          <wp:effectExtent l="0" t="0" r="1905" b="0"/>
          <wp:docPr id="1" name="Picture 1" descr="JH_Logo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_Logo_RGB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2E05F" w14:textId="77777777" w:rsidR="00D84E05" w:rsidRDefault="00D84E05" w:rsidP="00487022">
    <w:pPr>
      <w:pStyle w:val="Header"/>
      <w:rPr>
        <w:i/>
        <w:sz w:val="16"/>
      </w:rPr>
    </w:pPr>
  </w:p>
  <w:p w14:paraId="08B6851E" w14:textId="77777777" w:rsidR="00D84E05" w:rsidRDefault="00D84E05" w:rsidP="00D84E05">
    <w:pPr>
      <w:pStyle w:val="Header"/>
      <w:jc w:val="right"/>
      <w:rPr>
        <w:i/>
        <w:sz w:val="16"/>
      </w:rPr>
    </w:pPr>
  </w:p>
  <w:p w14:paraId="5D1D72E3" w14:textId="77777777" w:rsidR="00D84E05" w:rsidRDefault="00D84E05" w:rsidP="00D84E05">
    <w:pPr>
      <w:pStyle w:val="Header"/>
      <w:jc w:val="right"/>
      <w:rPr>
        <w:i/>
        <w:sz w:val="16"/>
      </w:rPr>
    </w:pPr>
  </w:p>
  <w:p w14:paraId="4DCD67FF" w14:textId="77777777" w:rsidR="00D84E05" w:rsidRPr="007373DE" w:rsidRDefault="00D84E05" w:rsidP="007373DE">
    <w:pPr>
      <w:pStyle w:val="Subtitle"/>
      <w:jc w:val="lef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E59"/>
    <w:multiLevelType w:val="hybridMultilevel"/>
    <w:tmpl w:val="A250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601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87CAE"/>
    <w:multiLevelType w:val="hybridMultilevel"/>
    <w:tmpl w:val="D112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E1C86"/>
    <w:multiLevelType w:val="hybridMultilevel"/>
    <w:tmpl w:val="99FE1AF0"/>
    <w:lvl w:ilvl="0" w:tplc="24FE73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4A09"/>
    <w:multiLevelType w:val="hybridMultilevel"/>
    <w:tmpl w:val="243439A2"/>
    <w:lvl w:ilvl="0" w:tplc="014E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E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081A3B"/>
    <w:multiLevelType w:val="hybridMultilevel"/>
    <w:tmpl w:val="02F8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22ED"/>
    <w:multiLevelType w:val="hybridMultilevel"/>
    <w:tmpl w:val="A6F0D300"/>
    <w:lvl w:ilvl="0" w:tplc="7226A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62A4"/>
    <w:multiLevelType w:val="hybridMultilevel"/>
    <w:tmpl w:val="EA566EDE"/>
    <w:lvl w:ilvl="0" w:tplc="014E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334F"/>
    <w:multiLevelType w:val="hybridMultilevel"/>
    <w:tmpl w:val="2014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1E43"/>
    <w:multiLevelType w:val="hybridMultilevel"/>
    <w:tmpl w:val="B53EB302"/>
    <w:lvl w:ilvl="0" w:tplc="7C9004F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63927"/>
    <w:multiLevelType w:val="hybridMultilevel"/>
    <w:tmpl w:val="8F94B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0F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AF312E"/>
    <w:multiLevelType w:val="hybridMultilevel"/>
    <w:tmpl w:val="481CD956"/>
    <w:lvl w:ilvl="0" w:tplc="F3825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3E485F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788"/>
    <w:multiLevelType w:val="hybridMultilevel"/>
    <w:tmpl w:val="7396A734"/>
    <w:lvl w:ilvl="0" w:tplc="29563FA8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4D656F36"/>
    <w:multiLevelType w:val="hybridMultilevel"/>
    <w:tmpl w:val="53264924"/>
    <w:lvl w:ilvl="0" w:tplc="F3825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A590A"/>
    <w:multiLevelType w:val="hybridMultilevel"/>
    <w:tmpl w:val="F3B62886"/>
    <w:lvl w:ilvl="0" w:tplc="014E5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85C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170C4"/>
    <w:multiLevelType w:val="hybridMultilevel"/>
    <w:tmpl w:val="4A82D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063F9"/>
    <w:multiLevelType w:val="hybridMultilevel"/>
    <w:tmpl w:val="2B5E3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A2FB6"/>
    <w:multiLevelType w:val="hybridMultilevel"/>
    <w:tmpl w:val="002A82E8"/>
    <w:lvl w:ilvl="0" w:tplc="7226A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14019"/>
    <w:multiLevelType w:val="hybridMultilevel"/>
    <w:tmpl w:val="AA0E5526"/>
    <w:lvl w:ilvl="0" w:tplc="E1F8856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D24F70"/>
    <w:multiLevelType w:val="multilevel"/>
    <w:tmpl w:val="85C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625602">
    <w:abstractNumId w:val="6"/>
  </w:num>
  <w:num w:numId="2" w16cid:durableId="1240822591">
    <w:abstractNumId w:val="1"/>
  </w:num>
  <w:num w:numId="3" w16cid:durableId="1714377942">
    <w:abstractNumId w:val="2"/>
  </w:num>
  <w:num w:numId="4" w16cid:durableId="16659420">
    <w:abstractNumId w:val="13"/>
  </w:num>
  <w:num w:numId="5" w16cid:durableId="829060344">
    <w:abstractNumId w:val="18"/>
  </w:num>
  <w:num w:numId="6" w16cid:durableId="888999072">
    <w:abstractNumId w:val="8"/>
  </w:num>
  <w:num w:numId="7" w16cid:durableId="1230385472">
    <w:abstractNumId w:val="4"/>
  </w:num>
  <w:num w:numId="8" w16cid:durableId="767502090">
    <w:abstractNumId w:val="19"/>
  </w:num>
  <w:num w:numId="9" w16cid:durableId="1300573313">
    <w:abstractNumId w:val="10"/>
  </w:num>
  <w:num w:numId="10" w16cid:durableId="1640183475">
    <w:abstractNumId w:val="21"/>
  </w:num>
  <w:num w:numId="11" w16cid:durableId="1187211720">
    <w:abstractNumId w:val="0"/>
  </w:num>
  <w:num w:numId="12" w16cid:durableId="1634406423">
    <w:abstractNumId w:val="3"/>
  </w:num>
  <w:num w:numId="13" w16cid:durableId="290332014">
    <w:abstractNumId w:val="12"/>
  </w:num>
  <w:num w:numId="14" w16cid:durableId="881214355">
    <w:abstractNumId w:val="17"/>
  </w:num>
  <w:num w:numId="15" w16cid:durableId="256714786">
    <w:abstractNumId w:val="23"/>
  </w:num>
  <w:num w:numId="16" w16cid:durableId="1987470258">
    <w:abstractNumId w:val="14"/>
  </w:num>
  <w:num w:numId="17" w16cid:durableId="1476215300">
    <w:abstractNumId w:val="16"/>
  </w:num>
  <w:num w:numId="18" w16cid:durableId="996032029">
    <w:abstractNumId w:val="15"/>
  </w:num>
  <w:num w:numId="19" w16cid:durableId="1128936510">
    <w:abstractNumId w:val="5"/>
  </w:num>
  <w:num w:numId="20" w16cid:durableId="2048482472">
    <w:abstractNumId w:val="9"/>
  </w:num>
  <w:num w:numId="21" w16cid:durableId="47922391">
    <w:abstractNumId w:val="11"/>
  </w:num>
  <w:num w:numId="22" w16cid:durableId="545457764">
    <w:abstractNumId w:val="22"/>
  </w:num>
  <w:num w:numId="23" w16cid:durableId="351956482">
    <w:abstractNumId w:val="7"/>
  </w:num>
  <w:num w:numId="24" w16cid:durableId="3851812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22"/>
    <w:rsid w:val="000040F2"/>
    <w:rsid w:val="00004347"/>
    <w:rsid w:val="000055AF"/>
    <w:rsid w:val="0002327B"/>
    <w:rsid w:val="00027108"/>
    <w:rsid w:val="00032B05"/>
    <w:rsid w:val="00033156"/>
    <w:rsid w:val="000335E1"/>
    <w:rsid w:val="0003555C"/>
    <w:rsid w:val="00037148"/>
    <w:rsid w:val="00060E37"/>
    <w:rsid w:val="0006676C"/>
    <w:rsid w:val="0007168C"/>
    <w:rsid w:val="00072487"/>
    <w:rsid w:val="00085082"/>
    <w:rsid w:val="00091B0C"/>
    <w:rsid w:val="000A20C4"/>
    <w:rsid w:val="000A5A33"/>
    <w:rsid w:val="000A69DC"/>
    <w:rsid w:val="000C0DC3"/>
    <w:rsid w:val="000F2539"/>
    <w:rsid w:val="000F6AEC"/>
    <w:rsid w:val="0011685B"/>
    <w:rsid w:val="00137475"/>
    <w:rsid w:val="00142558"/>
    <w:rsid w:val="00145BF8"/>
    <w:rsid w:val="00146758"/>
    <w:rsid w:val="00153363"/>
    <w:rsid w:val="00153F7C"/>
    <w:rsid w:val="00156224"/>
    <w:rsid w:val="00163611"/>
    <w:rsid w:val="001804C0"/>
    <w:rsid w:val="00187552"/>
    <w:rsid w:val="001A35BE"/>
    <w:rsid w:val="001B183E"/>
    <w:rsid w:val="001C2DD1"/>
    <w:rsid w:val="001C7164"/>
    <w:rsid w:val="001D2427"/>
    <w:rsid w:val="001E7E9E"/>
    <w:rsid w:val="001F13FB"/>
    <w:rsid w:val="00217D4B"/>
    <w:rsid w:val="002330D1"/>
    <w:rsid w:val="00263988"/>
    <w:rsid w:val="0027773F"/>
    <w:rsid w:val="00280E63"/>
    <w:rsid w:val="00281BE7"/>
    <w:rsid w:val="0029177D"/>
    <w:rsid w:val="00294627"/>
    <w:rsid w:val="002A5370"/>
    <w:rsid w:val="002A53BA"/>
    <w:rsid w:val="002A7CCF"/>
    <w:rsid w:val="002B7A2C"/>
    <w:rsid w:val="002D0227"/>
    <w:rsid w:val="002D28ED"/>
    <w:rsid w:val="002D3280"/>
    <w:rsid w:val="002D6A11"/>
    <w:rsid w:val="002E5EBC"/>
    <w:rsid w:val="002F62C5"/>
    <w:rsid w:val="00325E61"/>
    <w:rsid w:val="0033246B"/>
    <w:rsid w:val="00337B7E"/>
    <w:rsid w:val="00343AEF"/>
    <w:rsid w:val="00357000"/>
    <w:rsid w:val="00361467"/>
    <w:rsid w:val="00372211"/>
    <w:rsid w:val="00373581"/>
    <w:rsid w:val="00380A8C"/>
    <w:rsid w:val="003A3078"/>
    <w:rsid w:val="003A6ED5"/>
    <w:rsid w:val="003B4982"/>
    <w:rsid w:val="003B5F3C"/>
    <w:rsid w:val="003C4BEF"/>
    <w:rsid w:val="003E029F"/>
    <w:rsid w:val="003F5DB2"/>
    <w:rsid w:val="003F7D79"/>
    <w:rsid w:val="00413844"/>
    <w:rsid w:val="00424767"/>
    <w:rsid w:val="00427B63"/>
    <w:rsid w:val="00440050"/>
    <w:rsid w:val="00460D7B"/>
    <w:rsid w:val="00464150"/>
    <w:rsid w:val="00466D31"/>
    <w:rsid w:val="00476B30"/>
    <w:rsid w:val="00487022"/>
    <w:rsid w:val="004F3C8E"/>
    <w:rsid w:val="005015D4"/>
    <w:rsid w:val="005065C1"/>
    <w:rsid w:val="005235A9"/>
    <w:rsid w:val="00525CF6"/>
    <w:rsid w:val="00544C10"/>
    <w:rsid w:val="00550654"/>
    <w:rsid w:val="00564068"/>
    <w:rsid w:val="00582EBF"/>
    <w:rsid w:val="00597267"/>
    <w:rsid w:val="005A304C"/>
    <w:rsid w:val="005C5C27"/>
    <w:rsid w:val="005D16AC"/>
    <w:rsid w:val="005D75CF"/>
    <w:rsid w:val="005E0809"/>
    <w:rsid w:val="005F3FCC"/>
    <w:rsid w:val="0064318A"/>
    <w:rsid w:val="00644ED8"/>
    <w:rsid w:val="00650C4E"/>
    <w:rsid w:val="00651A9E"/>
    <w:rsid w:val="00662925"/>
    <w:rsid w:val="00664571"/>
    <w:rsid w:val="006664AF"/>
    <w:rsid w:val="006723E3"/>
    <w:rsid w:val="00677712"/>
    <w:rsid w:val="0068587D"/>
    <w:rsid w:val="006C4A7E"/>
    <w:rsid w:val="006D0DB8"/>
    <w:rsid w:val="006D23DE"/>
    <w:rsid w:val="006E1EC0"/>
    <w:rsid w:val="006E769F"/>
    <w:rsid w:val="00702DFC"/>
    <w:rsid w:val="00723E3B"/>
    <w:rsid w:val="007373DE"/>
    <w:rsid w:val="00745356"/>
    <w:rsid w:val="00745FE9"/>
    <w:rsid w:val="00756605"/>
    <w:rsid w:val="007769CB"/>
    <w:rsid w:val="00780559"/>
    <w:rsid w:val="00793FB6"/>
    <w:rsid w:val="007B32FC"/>
    <w:rsid w:val="007B4E9C"/>
    <w:rsid w:val="007C0C30"/>
    <w:rsid w:val="007E12BF"/>
    <w:rsid w:val="007E3FDE"/>
    <w:rsid w:val="007E67B8"/>
    <w:rsid w:val="007F1BF9"/>
    <w:rsid w:val="0080704A"/>
    <w:rsid w:val="00816E2A"/>
    <w:rsid w:val="00823C8B"/>
    <w:rsid w:val="008355CF"/>
    <w:rsid w:val="0084187F"/>
    <w:rsid w:val="0084210C"/>
    <w:rsid w:val="0086030C"/>
    <w:rsid w:val="00861E08"/>
    <w:rsid w:val="00877AFA"/>
    <w:rsid w:val="008937EA"/>
    <w:rsid w:val="008A1E39"/>
    <w:rsid w:val="008A4FAC"/>
    <w:rsid w:val="008C7078"/>
    <w:rsid w:val="008D5E5A"/>
    <w:rsid w:val="008D736B"/>
    <w:rsid w:val="008E22F0"/>
    <w:rsid w:val="008E32FF"/>
    <w:rsid w:val="008E3491"/>
    <w:rsid w:val="008E70F9"/>
    <w:rsid w:val="008F115D"/>
    <w:rsid w:val="008F2341"/>
    <w:rsid w:val="008F250E"/>
    <w:rsid w:val="008F77B0"/>
    <w:rsid w:val="009049A2"/>
    <w:rsid w:val="00906483"/>
    <w:rsid w:val="009334FE"/>
    <w:rsid w:val="0094106B"/>
    <w:rsid w:val="009460AE"/>
    <w:rsid w:val="00947953"/>
    <w:rsid w:val="00970F85"/>
    <w:rsid w:val="00971E0B"/>
    <w:rsid w:val="009752E1"/>
    <w:rsid w:val="00976248"/>
    <w:rsid w:val="00986FC3"/>
    <w:rsid w:val="00992C95"/>
    <w:rsid w:val="00993263"/>
    <w:rsid w:val="009C178B"/>
    <w:rsid w:val="009D0C35"/>
    <w:rsid w:val="00A03929"/>
    <w:rsid w:val="00A37722"/>
    <w:rsid w:val="00A45BA6"/>
    <w:rsid w:val="00A50C7B"/>
    <w:rsid w:val="00A7308D"/>
    <w:rsid w:val="00A76889"/>
    <w:rsid w:val="00A91EF0"/>
    <w:rsid w:val="00AA7C16"/>
    <w:rsid w:val="00AC6854"/>
    <w:rsid w:val="00AD6496"/>
    <w:rsid w:val="00AE7EB6"/>
    <w:rsid w:val="00AF63E7"/>
    <w:rsid w:val="00B0316A"/>
    <w:rsid w:val="00B03F93"/>
    <w:rsid w:val="00B11555"/>
    <w:rsid w:val="00B14759"/>
    <w:rsid w:val="00B33189"/>
    <w:rsid w:val="00B334A7"/>
    <w:rsid w:val="00B507E6"/>
    <w:rsid w:val="00B91B48"/>
    <w:rsid w:val="00B9652F"/>
    <w:rsid w:val="00B96D7A"/>
    <w:rsid w:val="00BA1E7F"/>
    <w:rsid w:val="00BA273F"/>
    <w:rsid w:val="00BE678A"/>
    <w:rsid w:val="00BF4AC4"/>
    <w:rsid w:val="00C12344"/>
    <w:rsid w:val="00C20C36"/>
    <w:rsid w:val="00C32788"/>
    <w:rsid w:val="00C36233"/>
    <w:rsid w:val="00C411CA"/>
    <w:rsid w:val="00C432EB"/>
    <w:rsid w:val="00C50F65"/>
    <w:rsid w:val="00C83A3C"/>
    <w:rsid w:val="00C95E26"/>
    <w:rsid w:val="00CB4251"/>
    <w:rsid w:val="00CB7D95"/>
    <w:rsid w:val="00CC387C"/>
    <w:rsid w:val="00CD087B"/>
    <w:rsid w:val="00CD3702"/>
    <w:rsid w:val="00CE011A"/>
    <w:rsid w:val="00CF56BD"/>
    <w:rsid w:val="00D029F7"/>
    <w:rsid w:val="00D0607E"/>
    <w:rsid w:val="00D14E34"/>
    <w:rsid w:val="00D20AE3"/>
    <w:rsid w:val="00D31781"/>
    <w:rsid w:val="00D528FF"/>
    <w:rsid w:val="00D7065B"/>
    <w:rsid w:val="00D71F36"/>
    <w:rsid w:val="00D75FF4"/>
    <w:rsid w:val="00D81505"/>
    <w:rsid w:val="00D84E05"/>
    <w:rsid w:val="00D864C3"/>
    <w:rsid w:val="00D92E89"/>
    <w:rsid w:val="00DB5B37"/>
    <w:rsid w:val="00DC4B46"/>
    <w:rsid w:val="00DC701F"/>
    <w:rsid w:val="00DF097B"/>
    <w:rsid w:val="00DF0ADB"/>
    <w:rsid w:val="00E2198B"/>
    <w:rsid w:val="00E65CA4"/>
    <w:rsid w:val="00E83205"/>
    <w:rsid w:val="00E85371"/>
    <w:rsid w:val="00EA13E7"/>
    <w:rsid w:val="00EA2B90"/>
    <w:rsid w:val="00EA5EF3"/>
    <w:rsid w:val="00EE107A"/>
    <w:rsid w:val="00EF06F4"/>
    <w:rsid w:val="00F03BD6"/>
    <w:rsid w:val="00F03FA6"/>
    <w:rsid w:val="00F06CFD"/>
    <w:rsid w:val="00F140C3"/>
    <w:rsid w:val="00F14AFD"/>
    <w:rsid w:val="00F243C4"/>
    <w:rsid w:val="00F33B43"/>
    <w:rsid w:val="00F63DD4"/>
    <w:rsid w:val="00F81FE9"/>
    <w:rsid w:val="00F90CA3"/>
    <w:rsid w:val="00FA5990"/>
    <w:rsid w:val="00FD7D2A"/>
    <w:rsid w:val="02032DB5"/>
    <w:rsid w:val="051F1DB1"/>
    <w:rsid w:val="056A08ED"/>
    <w:rsid w:val="074E98D5"/>
    <w:rsid w:val="0A3D7A10"/>
    <w:rsid w:val="0A8173E5"/>
    <w:rsid w:val="0D751AD2"/>
    <w:rsid w:val="128857E5"/>
    <w:rsid w:val="14242846"/>
    <w:rsid w:val="1535417B"/>
    <w:rsid w:val="19BB366A"/>
    <w:rsid w:val="19FE29DF"/>
    <w:rsid w:val="21DD45E4"/>
    <w:rsid w:val="23791645"/>
    <w:rsid w:val="23923EA2"/>
    <w:rsid w:val="2514E6A6"/>
    <w:rsid w:val="2657C2BA"/>
    <w:rsid w:val="26B0B707"/>
    <w:rsid w:val="27C1D03C"/>
    <w:rsid w:val="295DA09D"/>
    <w:rsid w:val="2AE048A1"/>
    <w:rsid w:val="2AF970FE"/>
    <w:rsid w:val="2C7C1902"/>
    <w:rsid w:val="2D2CA119"/>
    <w:rsid w:val="2F2BF7F0"/>
    <w:rsid w:val="3368F5E8"/>
    <w:rsid w:val="3D193CD6"/>
    <w:rsid w:val="42216113"/>
    <w:rsid w:val="46268399"/>
    <w:rsid w:val="47580ECA"/>
    <w:rsid w:val="484F3611"/>
    <w:rsid w:val="495225E4"/>
    <w:rsid w:val="4C7E8A85"/>
    <w:rsid w:val="4D20877E"/>
    <w:rsid w:val="4FB62B47"/>
    <w:rsid w:val="52778232"/>
    <w:rsid w:val="53871DE2"/>
    <w:rsid w:val="55E0E5D3"/>
    <w:rsid w:val="5639DA20"/>
    <w:rsid w:val="57D5AA81"/>
    <w:rsid w:val="59188695"/>
    <w:rsid w:val="5AB456F6"/>
    <w:rsid w:val="5BAB0E46"/>
    <w:rsid w:val="5C053C1B"/>
    <w:rsid w:val="5DEBF7B8"/>
    <w:rsid w:val="5E231D5D"/>
    <w:rsid w:val="5E47CCAA"/>
    <w:rsid w:val="630BDD59"/>
    <w:rsid w:val="65AC1E61"/>
    <w:rsid w:val="6A06132F"/>
    <w:rsid w:val="6B063DA9"/>
    <w:rsid w:val="6F00C058"/>
    <w:rsid w:val="716F3DC9"/>
    <w:rsid w:val="73F8E15F"/>
    <w:rsid w:val="7D3BF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9315D"/>
  <w15:docId w15:val="{F3FF8B99-C5F7-4D62-9AAD-9C606C5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pacing w:after="120"/>
      <w:ind w:hanging="1418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552"/>
      </w:tabs>
      <w:spacing w:after="120"/>
      <w:ind w:left="2552" w:hanging="1"/>
    </w:pPr>
  </w:style>
  <w:style w:type="paragraph" w:styleId="BodyTextIndent3">
    <w:name w:val="Body Text Indent 3"/>
    <w:basedOn w:val="Normal"/>
    <w:pPr>
      <w:tabs>
        <w:tab w:val="left" w:pos="2552"/>
      </w:tabs>
      <w:spacing w:after="120"/>
      <w:ind w:left="2550" w:hanging="2550"/>
      <w:jc w:val="both"/>
    </w:pPr>
  </w:style>
  <w:style w:type="paragraph" w:styleId="BodyTextIndent">
    <w:name w:val="Body Text Indent"/>
    <w:basedOn w:val="Normal"/>
    <w:pPr>
      <w:tabs>
        <w:tab w:val="left" w:pos="2552"/>
      </w:tabs>
      <w:spacing w:after="120"/>
      <w:ind w:left="2552" w:hanging="2552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both"/>
    </w:pPr>
    <w:rPr>
      <w:sz w:val="26"/>
    </w:rPr>
  </w:style>
  <w:style w:type="paragraph" w:styleId="BalloonText">
    <w:name w:val="Balloon Text"/>
    <w:basedOn w:val="Normal"/>
    <w:semiHidden/>
    <w:rsid w:val="002B7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A20C4"/>
    <w:pPr>
      <w:ind w:left="-567" w:right="-568"/>
    </w:pPr>
    <w:rPr>
      <w:rFonts w:ascii="Arial Narrow" w:hAnsi="Arial Narrow"/>
      <w:position w:val="-6"/>
      <w:szCs w:val="24"/>
    </w:rPr>
  </w:style>
  <w:style w:type="paragraph" w:styleId="ListParagraph">
    <w:name w:val="List Paragraph"/>
    <w:basedOn w:val="Normal"/>
    <w:uiPriority w:val="34"/>
    <w:qFormat/>
    <w:rsid w:val="002D022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84E05"/>
    <w:rPr>
      <w:sz w:val="24"/>
      <w:lang w:eastAsia="en-US"/>
    </w:rPr>
  </w:style>
  <w:style w:type="paragraph" w:customStyle="1" w:styleId="ParagraphCenturyGothic">
    <w:name w:val="Paragraph Century Gothic"/>
    <w:basedOn w:val="Normal"/>
    <w:rsid w:val="001C7164"/>
    <w:pPr>
      <w:spacing w:before="120" w:line="280" w:lineRule="exact"/>
    </w:pPr>
    <w:rPr>
      <w:rFonts w:ascii="Century Gothic" w:hAnsi="Century Gothic"/>
      <w:sz w:val="20"/>
    </w:rPr>
  </w:style>
  <w:style w:type="paragraph" w:styleId="BodyText2">
    <w:name w:val="Body Text 2"/>
    <w:basedOn w:val="Normal"/>
    <w:link w:val="BodyText2Char"/>
    <w:rsid w:val="007373DE"/>
    <w:pPr>
      <w:spacing w:after="120" w:line="480" w:lineRule="auto"/>
    </w:pPr>
  </w:style>
  <w:style w:type="character" w:customStyle="1" w:styleId="BodyText2Char">
    <w:name w:val="Body Text 2 Char"/>
    <w:link w:val="BodyText2"/>
    <w:rsid w:val="007373DE"/>
    <w:rPr>
      <w:sz w:val="24"/>
      <w:lang w:eastAsia="en-US"/>
    </w:rPr>
  </w:style>
  <w:style w:type="character" w:styleId="CommentReference">
    <w:name w:val="annotation reference"/>
    <w:rsid w:val="005F3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FCC"/>
    <w:rPr>
      <w:sz w:val="20"/>
    </w:rPr>
  </w:style>
  <w:style w:type="character" w:customStyle="1" w:styleId="CommentTextChar">
    <w:name w:val="Comment Text Char"/>
    <w:link w:val="CommentText"/>
    <w:rsid w:val="005F3F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3FCC"/>
    <w:rPr>
      <w:b/>
      <w:bCs/>
    </w:rPr>
  </w:style>
  <w:style w:type="character" w:customStyle="1" w:styleId="CommentSubjectChar">
    <w:name w:val="Comment Subject Char"/>
    <w:link w:val="CommentSubject"/>
    <w:rsid w:val="005F3FCC"/>
    <w:rPr>
      <w:b/>
      <w:bCs/>
      <w:lang w:eastAsia="en-US"/>
    </w:rPr>
  </w:style>
  <w:style w:type="paragraph" w:styleId="Revision">
    <w:name w:val="Revision"/>
    <w:hidden/>
    <w:uiPriority w:val="99"/>
    <w:semiHidden/>
    <w:rsid w:val="00A91E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B33983A234A46B999AFA0E2859DA4" ma:contentTypeVersion="17" ma:contentTypeDescription="Create a new document." ma:contentTypeScope="" ma:versionID="15e0b9c1d9381ea77a991341a64f435b">
  <xsd:schema xmlns:xsd="http://www.w3.org/2001/XMLSchema" xmlns:xs="http://www.w3.org/2001/XMLSchema" xmlns:p="http://schemas.microsoft.com/office/2006/metadata/properties" xmlns:ns2="031f0e87-d2cc-4e21-b324-0156ff896cb7" xmlns:ns3="f30e2f93-7c75-4b46-a431-9a602caea20d" targetNamespace="http://schemas.microsoft.com/office/2006/metadata/properties" ma:root="true" ma:fieldsID="5c867bf45bb5388b18c3e73b60891893" ns2:_="" ns3:_="">
    <xsd:import namespace="031f0e87-d2cc-4e21-b324-0156ff896cb7"/>
    <xsd:import namespace="f30e2f93-7c75-4b46-a431-9a602caea20d"/>
    <xsd:element name="properties">
      <xsd:complexType>
        <xsd:sequence>
          <xsd:element name="documentManagement">
            <xsd:complexType>
              <xsd:all>
                <xsd:element ref="ns2:Tic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0e87-d2cc-4e21-b324-0156ff896cb7" elementFormDefault="qualified">
    <xsd:import namespace="http://schemas.microsoft.com/office/2006/documentManagement/types"/>
    <xsd:import namespace="http://schemas.microsoft.com/office/infopath/2007/PartnerControls"/>
    <xsd:element name="Tick" ma:index="8" nillable="true" ma:displayName="Tick" ma:internalName="Tick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d57842-67f4-4316-9f1a-1294d865b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e2f93-7c75-4b46-a431-9a602cae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83af0f-1dfb-4e3e-972c-37251877a5c7}" ma:internalName="TaxCatchAll" ma:showField="CatchAllData" ma:web="f30e2f93-7c75-4b46-a431-9a602caea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ck xmlns="031f0e87-d2cc-4e21-b324-0156ff896cb7" xsi:nil="true"/>
    <SharedWithUsers xmlns="f30e2f93-7c75-4b46-a431-9a602caea20d">
      <UserInfo>
        <DisplayName>Vishnu Venkatesan</DisplayName>
        <AccountId>10857</AccountId>
        <AccountType/>
      </UserInfo>
    </SharedWithUsers>
    <MediaLengthInSeconds xmlns="031f0e87-d2cc-4e21-b324-0156ff896cb7" xsi:nil="true"/>
    <lcf76f155ced4ddcb4097134ff3c332f xmlns="031f0e87-d2cc-4e21-b324-0156ff896cb7">
      <Terms xmlns="http://schemas.microsoft.com/office/infopath/2007/PartnerControls"/>
    </lcf76f155ced4ddcb4097134ff3c332f>
    <TaxCatchAll xmlns="f30e2f93-7c75-4b46-a431-9a602caea20d" xsi:nil="true"/>
  </documentManagement>
</p:properties>
</file>

<file path=customXml/itemProps1.xml><?xml version="1.0" encoding="utf-8"?>
<ds:datastoreItem xmlns:ds="http://schemas.openxmlformats.org/officeDocument/2006/customXml" ds:itemID="{ADDCDB65-FEBB-4073-9B5D-216BE83EF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D69D5-C823-45A5-99C3-9E812DE70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D6537-569E-4144-A32F-4E4AFA0D44FB}"/>
</file>

<file path=customXml/itemProps4.xml><?xml version="1.0" encoding="utf-8"?>
<ds:datastoreItem xmlns:ds="http://schemas.openxmlformats.org/officeDocument/2006/customXml" ds:itemID="{84CF202A-2E45-453E-8BC6-0124B0E222EB}">
  <ds:schemaRefs>
    <ds:schemaRef ds:uri="http://schemas.microsoft.com/office/2006/metadata/properties"/>
    <ds:schemaRef ds:uri="http://schemas.microsoft.com/office/infopath/2007/PartnerControls"/>
    <ds:schemaRef ds:uri="031f0e87-d2cc-4e21-b324-0156ff896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723</Words>
  <Characters>4124</Characters>
  <Application>Microsoft Office Word</Application>
  <DocSecurity>0</DocSecurity>
  <Lines>34</Lines>
  <Paragraphs>9</Paragraphs>
  <ScaleCrop>false</ScaleCrop>
  <Company>Bath Churches and Housing Ass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Andrew</dc:creator>
  <cp:lastModifiedBy>Vishnu Venkatesan</cp:lastModifiedBy>
  <cp:revision>16</cp:revision>
  <cp:lastPrinted>2018-07-31T13:34:00Z</cp:lastPrinted>
  <dcterms:created xsi:type="dcterms:W3CDTF">2022-04-13T08:25:00Z</dcterms:created>
  <dcterms:modified xsi:type="dcterms:W3CDTF">2022-04-13T14:59:00Z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0x010100F61B33983A234A46B999AFA0E2859DA4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